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848F" w14:textId="1D4A808A" w:rsidR="00930C0A" w:rsidRPr="005D11B0" w:rsidRDefault="00930C0A" w:rsidP="00A907E1">
      <w:pPr>
        <w:pStyle w:val="Titre1"/>
        <w:jc w:val="center"/>
      </w:pPr>
      <w:bookmarkStart w:id="0" w:name="_Toc72329866"/>
      <w:r w:rsidRPr="005D11B0">
        <w:t>Signalement au manquement IS</w:t>
      </w:r>
      <w:bookmarkEnd w:id="0"/>
    </w:p>
    <w:p w14:paraId="1A3FE6F2" w14:textId="208B9820" w:rsidR="00930C0A" w:rsidRPr="005D11B0" w:rsidRDefault="00930C0A" w:rsidP="00BE2594">
      <w:pPr>
        <w:autoSpaceDE w:val="0"/>
        <w:autoSpaceDN w:val="0"/>
        <w:adjustRightInd w:val="0"/>
        <w:spacing w:after="0" w:line="240" w:lineRule="auto"/>
        <w:rPr>
          <w:rFonts w:asciiTheme="majorHAnsi" w:hAnsiTheme="majorHAnsi" w:cstheme="majorHAnsi"/>
          <w:sz w:val="24"/>
          <w:szCs w:val="24"/>
        </w:rPr>
      </w:pPr>
    </w:p>
    <w:p w14:paraId="2657BEAC" w14:textId="50B13639" w:rsidR="00930C0A" w:rsidRDefault="000C464A" w:rsidP="000C464A">
      <w:pPr>
        <w:autoSpaceDE w:val="0"/>
        <w:autoSpaceDN w:val="0"/>
        <w:adjustRightInd w:val="0"/>
        <w:spacing w:after="0" w:line="240" w:lineRule="auto"/>
        <w:jc w:val="both"/>
        <w:rPr>
          <w:rFonts w:asciiTheme="majorHAnsi" w:hAnsiTheme="majorHAnsi" w:cstheme="majorHAnsi"/>
          <w:sz w:val="24"/>
          <w:szCs w:val="24"/>
        </w:rPr>
      </w:pPr>
      <w:r w:rsidRPr="000C464A">
        <w:rPr>
          <w:rFonts w:asciiTheme="majorHAnsi" w:hAnsiTheme="majorHAnsi" w:cstheme="majorHAnsi"/>
          <w:sz w:val="24"/>
          <w:szCs w:val="24"/>
        </w:rPr>
        <w:t>L</w:t>
      </w:r>
      <w:r>
        <w:rPr>
          <w:rFonts w:asciiTheme="majorHAnsi" w:hAnsiTheme="majorHAnsi" w:cstheme="majorHAnsi"/>
          <w:sz w:val="24"/>
          <w:szCs w:val="24"/>
        </w:rPr>
        <w:t>’</w:t>
      </w:r>
      <w:r w:rsidRPr="000C464A">
        <w:rPr>
          <w:rFonts w:asciiTheme="majorHAnsi" w:hAnsiTheme="majorHAnsi" w:cstheme="majorHAnsi"/>
          <w:sz w:val="24"/>
          <w:szCs w:val="24"/>
        </w:rPr>
        <w:t xml:space="preserve">intégrité en recherche </w:t>
      </w:r>
      <w:r>
        <w:rPr>
          <w:rFonts w:asciiTheme="majorHAnsi" w:hAnsiTheme="majorHAnsi" w:cstheme="majorHAnsi"/>
          <w:sz w:val="24"/>
          <w:szCs w:val="24"/>
        </w:rPr>
        <w:t xml:space="preserve">s’appuie sur la mise en pratique de </w:t>
      </w:r>
      <w:r w:rsidRPr="000C464A">
        <w:rPr>
          <w:rFonts w:asciiTheme="majorHAnsi" w:hAnsiTheme="majorHAnsi" w:cstheme="majorHAnsi"/>
          <w:sz w:val="24"/>
          <w:szCs w:val="24"/>
        </w:rPr>
        <w:t>quatre valeurs que sont la fiabilité, l’honnêteté,</w:t>
      </w:r>
      <w:r>
        <w:rPr>
          <w:rFonts w:asciiTheme="majorHAnsi" w:hAnsiTheme="majorHAnsi" w:cstheme="majorHAnsi"/>
          <w:sz w:val="24"/>
          <w:szCs w:val="24"/>
        </w:rPr>
        <w:t xml:space="preserve"> </w:t>
      </w:r>
      <w:r w:rsidRPr="000C464A">
        <w:rPr>
          <w:rFonts w:asciiTheme="majorHAnsi" w:hAnsiTheme="majorHAnsi" w:cstheme="majorHAnsi"/>
          <w:sz w:val="24"/>
          <w:szCs w:val="24"/>
        </w:rPr>
        <w:t>le respect et la responsabilité. Il est généralement</w:t>
      </w:r>
      <w:r>
        <w:rPr>
          <w:rFonts w:asciiTheme="majorHAnsi" w:hAnsiTheme="majorHAnsi" w:cstheme="majorHAnsi"/>
          <w:sz w:val="24"/>
          <w:szCs w:val="24"/>
        </w:rPr>
        <w:t xml:space="preserve"> </w:t>
      </w:r>
      <w:r w:rsidRPr="000C464A">
        <w:rPr>
          <w:rFonts w:asciiTheme="majorHAnsi" w:hAnsiTheme="majorHAnsi" w:cstheme="majorHAnsi"/>
          <w:sz w:val="24"/>
          <w:szCs w:val="24"/>
        </w:rPr>
        <w:t>considéré que les manquements les plus graves,</w:t>
      </w:r>
      <w:r>
        <w:rPr>
          <w:rFonts w:asciiTheme="majorHAnsi" w:hAnsiTheme="majorHAnsi" w:cstheme="majorHAnsi"/>
          <w:sz w:val="24"/>
          <w:szCs w:val="24"/>
        </w:rPr>
        <w:t xml:space="preserve"> </w:t>
      </w:r>
      <w:r w:rsidRPr="000C464A">
        <w:rPr>
          <w:rFonts w:asciiTheme="majorHAnsi" w:hAnsiTheme="majorHAnsi" w:cstheme="majorHAnsi"/>
          <w:sz w:val="24"/>
          <w:szCs w:val="24"/>
        </w:rPr>
        <w:t>qualifiés de fraudes, sont la falsification ou la</w:t>
      </w:r>
      <w:r>
        <w:rPr>
          <w:rFonts w:asciiTheme="majorHAnsi" w:hAnsiTheme="majorHAnsi" w:cstheme="majorHAnsi"/>
          <w:sz w:val="24"/>
          <w:szCs w:val="24"/>
        </w:rPr>
        <w:t xml:space="preserve"> </w:t>
      </w:r>
      <w:r w:rsidRPr="000C464A">
        <w:rPr>
          <w:rFonts w:asciiTheme="majorHAnsi" w:hAnsiTheme="majorHAnsi" w:cstheme="majorHAnsi"/>
          <w:sz w:val="24"/>
          <w:szCs w:val="24"/>
        </w:rPr>
        <w:t xml:space="preserve">fabrication de résultats ou de </w:t>
      </w:r>
      <w:r w:rsidRPr="007C32B2">
        <w:rPr>
          <w:rFonts w:asciiTheme="majorHAnsi" w:hAnsiTheme="majorHAnsi" w:cstheme="majorHAnsi"/>
          <w:sz w:val="24"/>
          <w:szCs w:val="24"/>
        </w:rPr>
        <w:t>données, et le plagiat.</w:t>
      </w:r>
    </w:p>
    <w:p w14:paraId="3979F6EF" w14:textId="1702FA94" w:rsidR="00357FCB" w:rsidRDefault="00357FCB" w:rsidP="000C464A">
      <w:pPr>
        <w:autoSpaceDE w:val="0"/>
        <w:autoSpaceDN w:val="0"/>
        <w:adjustRightInd w:val="0"/>
        <w:spacing w:after="0" w:line="240" w:lineRule="auto"/>
        <w:jc w:val="both"/>
        <w:rPr>
          <w:rFonts w:asciiTheme="majorHAnsi" w:hAnsiTheme="majorHAnsi" w:cstheme="majorHAnsi"/>
          <w:sz w:val="24"/>
          <w:szCs w:val="24"/>
        </w:rPr>
      </w:pPr>
    </w:p>
    <w:p w14:paraId="6853CBBE" w14:textId="6E8515B5" w:rsidR="00357FCB" w:rsidRPr="00357FCB" w:rsidRDefault="00357FCB" w:rsidP="000C464A">
      <w:pPr>
        <w:autoSpaceDE w:val="0"/>
        <w:autoSpaceDN w:val="0"/>
        <w:adjustRightInd w:val="0"/>
        <w:spacing w:after="0" w:line="240" w:lineRule="auto"/>
        <w:jc w:val="both"/>
        <w:rPr>
          <w:rFonts w:asciiTheme="majorHAnsi" w:hAnsiTheme="majorHAnsi" w:cstheme="majorHAnsi"/>
          <w:sz w:val="24"/>
          <w:szCs w:val="24"/>
        </w:rPr>
      </w:pPr>
      <w:r w:rsidRPr="00357FCB">
        <w:rPr>
          <w:rFonts w:asciiTheme="majorHAnsi" w:hAnsiTheme="majorHAnsi" w:cstheme="majorHAnsi"/>
          <w:sz w:val="24"/>
          <w:szCs w:val="24"/>
        </w:rPr>
        <w:t>La procédure mis en place à l’Université de Bourgogne prend en compte les préconisations du réseau national des référents à l’intégrité scientifique (RESINT)</w:t>
      </w:r>
      <w:r w:rsidRPr="00357FCB">
        <w:rPr>
          <w:rStyle w:val="Appelnotedebasdep"/>
          <w:rFonts w:asciiTheme="majorHAnsi" w:hAnsiTheme="majorHAnsi" w:cstheme="majorHAnsi"/>
          <w:sz w:val="24"/>
          <w:szCs w:val="24"/>
        </w:rPr>
        <w:footnoteReference w:id="1"/>
      </w:r>
      <w:r w:rsidRPr="00357FCB">
        <w:rPr>
          <w:rFonts w:asciiTheme="majorHAnsi" w:hAnsiTheme="majorHAnsi" w:cstheme="majorHAnsi"/>
          <w:sz w:val="24"/>
          <w:szCs w:val="24"/>
        </w:rPr>
        <w:t>.</w:t>
      </w:r>
    </w:p>
    <w:p w14:paraId="0480F91C" w14:textId="259B932B" w:rsidR="004838E7" w:rsidRPr="007C32B2" w:rsidRDefault="004838E7" w:rsidP="000C464A">
      <w:pPr>
        <w:autoSpaceDE w:val="0"/>
        <w:autoSpaceDN w:val="0"/>
        <w:adjustRightInd w:val="0"/>
        <w:spacing w:after="0" w:line="240" w:lineRule="auto"/>
        <w:jc w:val="both"/>
        <w:rPr>
          <w:rFonts w:asciiTheme="majorHAnsi" w:hAnsiTheme="majorHAnsi" w:cstheme="majorHAnsi"/>
          <w:sz w:val="24"/>
          <w:szCs w:val="24"/>
        </w:rPr>
      </w:pPr>
    </w:p>
    <w:p w14:paraId="5C699456" w14:textId="57F2822B" w:rsidR="004838E7" w:rsidRPr="007C32B2" w:rsidRDefault="004838E7" w:rsidP="000C464A">
      <w:pPr>
        <w:autoSpaceDE w:val="0"/>
        <w:autoSpaceDN w:val="0"/>
        <w:adjustRightInd w:val="0"/>
        <w:spacing w:after="0" w:line="240" w:lineRule="auto"/>
        <w:jc w:val="both"/>
        <w:rPr>
          <w:rFonts w:asciiTheme="majorHAnsi" w:hAnsiTheme="majorHAnsi" w:cstheme="majorHAnsi"/>
          <w:sz w:val="24"/>
          <w:szCs w:val="24"/>
        </w:rPr>
      </w:pPr>
      <w:r w:rsidRPr="007C32B2">
        <w:rPr>
          <w:rFonts w:asciiTheme="majorHAnsi" w:hAnsiTheme="majorHAnsi" w:cstheme="majorHAnsi"/>
          <w:sz w:val="24"/>
          <w:szCs w:val="24"/>
        </w:rPr>
        <w:t>Une mise en cause concerne donc précisément</w:t>
      </w:r>
      <w:r w:rsidR="007C32B2" w:rsidRPr="007C32B2">
        <w:rPr>
          <w:rStyle w:val="Appelnotedebasdep"/>
          <w:rFonts w:asciiTheme="majorHAnsi" w:hAnsiTheme="majorHAnsi" w:cstheme="majorHAnsi"/>
          <w:sz w:val="24"/>
          <w:szCs w:val="24"/>
        </w:rPr>
        <w:footnoteReference w:id="2"/>
      </w:r>
      <w:r w:rsidRPr="007C32B2">
        <w:rPr>
          <w:rFonts w:asciiTheme="majorHAnsi" w:hAnsiTheme="majorHAnsi" w:cstheme="majorHAnsi"/>
          <w:sz w:val="24"/>
          <w:szCs w:val="24"/>
        </w:rPr>
        <w:t> :</w:t>
      </w:r>
    </w:p>
    <w:p w14:paraId="4396B6DF" w14:textId="0D3D3DF6" w:rsidR="004838E7" w:rsidRPr="007C32B2" w:rsidRDefault="004838E7" w:rsidP="004838E7">
      <w:pPr>
        <w:pStyle w:val="Paragraphedeliste"/>
        <w:numPr>
          <w:ilvl w:val="0"/>
          <w:numId w:val="19"/>
        </w:numPr>
        <w:autoSpaceDE w:val="0"/>
        <w:autoSpaceDN w:val="0"/>
        <w:adjustRightInd w:val="0"/>
        <w:spacing w:after="0" w:line="240" w:lineRule="auto"/>
        <w:jc w:val="both"/>
        <w:rPr>
          <w:rFonts w:asciiTheme="majorHAnsi" w:hAnsiTheme="majorHAnsi" w:cstheme="majorHAnsi"/>
          <w:sz w:val="24"/>
          <w:szCs w:val="24"/>
        </w:rPr>
      </w:pPr>
      <w:r w:rsidRPr="007C32B2">
        <w:rPr>
          <w:rFonts w:asciiTheme="majorHAnsi" w:hAnsiTheme="majorHAnsi" w:cstheme="majorHAnsi"/>
          <w:b/>
          <w:bCs/>
          <w:sz w:val="24"/>
          <w:szCs w:val="24"/>
        </w:rPr>
        <w:t xml:space="preserve">Fraude scientifique générique - </w:t>
      </w:r>
      <w:r w:rsidRPr="007C32B2">
        <w:rPr>
          <w:rFonts w:asciiTheme="majorHAnsi" w:hAnsiTheme="majorHAnsi" w:cstheme="majorHAnsi"/>
          <w:sz w:val="24"/>
          <w:szCs w:val="24"/>
        </w:rPr>
        <w:t xml:space="preserve">exclusion sélective </w:t>
      </w:r>
      <w:r w:rsidR="007C32B2" w:rsidRPr="007C32B2">
        <w:rPr>
          <w:rFonts w:asciiTheme="majorHAnsi" w:hAnsiTheme="majorHAnsi" w:cstheme="majorHAnsi"/>
          <w:sz w:val="24"/>
          <w:szCs w:val="24"/>
        </w:rPr>
        <w:t xml:space="preserve">ou </w:t>
      </w:r>
      <w:r w:rsidRPr="007C32B2">
        <w:rPr>
          <w:rFonts w:asciiTheme="majorHAnsi" w:hAnsiTheme="majorHAnsi" w:cstheme="majorHAnsi"/>
          <w:sz w:val="24"/>
          <w:szCs w:val="24"/>
        </w:rPr>
        <w:t>interprétation frauduleuse de données, production de fausses données ou de résultats, plagiat</w:t>
      </w:r>
      <w:r w:rsidR="007C32B2" w:rsidRPr="007C32B2">
        <w:rPr>
          <w:rStyle w:val="Appelnotedebasdep"/>
          <w:rFonts w:asciiTheme="majorHAnsi" w:hAnsiTheme="majorHAnsi" w:cstheme="majorHAnsi"/>
          <w:sz w:val="24"/>
          <w:szCs w:val="24"/>
        </w:rPr>
        <w:footnoteReference w:id="3"/>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 xml:space="preserve"> </w:t>
      </w:r>
    </w:p>
    <w:p w14:paraId="1799B1E6" w14:textId="77777777" w:rsidR="007C32B2" w:rsidRPr="007C32B2" w:rsidRDefault="004838E7" w:rsidP="006F00B3">
      <w:pPr>
        <w:pStyle w:val="Paragraphedeliste"/>
        <w:numPr>
          <w:ilvl w:val="0"/>
          <w:numId w:val="19"/>
        </w:numPr>
        <w:autoSpaceDE w:val="0"/>
        <w:autoSpaceDN w:val="0"/>
        <w:adjustRightInd w:val="0"/>
        <w:spacing w:after="0" w:line="240" w:lineRule="auto"/>
        <w:jc w:val="both"/>
        <w:rPr>
          <w:rFonts w:asciiTheme="majorHAnsi" w:hAnsiTheme="majorHAnsi" w:cstheme="majorHAnsi"/>
          <w:b/>
          <w:bCs/>
          <w:sz w:val="24"/>
          <w:szCs w:val="24"/>
        </w:rPr>
      </w:pPr>
      <w:r w:rsidRPr="007C32B2">
        <w:rPr>
          <w:rFonts w:asciiTheme="majorHAnsi" w:hAnsiTheme="majorHAnsi" w:cstheme="majorHAnsi"/>
          <w:b/>
          <w:bCs/>
          <w:sz w:val="24"/>
          <w:szCs w:val="24"/>
        </w:rPr>
        <w:t>Pratiques douteuses de recherche sur les données</w:t>
      </w:r>
      <w:r w:rsidR="007C32B2" w:rsidRPr="007C32B2">
        <w:rPr>
          <w:rFonts w:asciiTheme="majorHAnsi" w:hAnsiTheme="majorHAnsi" w:cstheme="majorHAnsi"/>
          <w:b/>
          <w:bCs/>
          <w:sz w:val="24"/>
          <w:szCs w:val="24"/>
        </w:rPr>
        <w:t xml:space="preserve"> - </w:t>
      </w:r>
      <w:r w:rsidRPr="007C32B2">
        <w:rPr>
          <w:rFonts w:asciiTheme="majorHAnsi" w:hAnsiTheme="majorHAnsi" w:cstheme="majorHAnsi"/>
          <w:sz w:val="24"/>
          <w:szCs w:val="24"/>
        </w:rPr>
        <w:t>« l’embellissement » des données, segmentation de publications (« salami slicing »),</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sélection biaisée de citations, non-conservation de données primaires ou leur utilisation</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sélective, rétention de</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données vis à vis de la communauté scientifique</w:t>
      </w:r>
    </w:p>
    <w:p w14:paraId="563A63C6" w14:textId="77777777" w:rsidR="007C32B2" w:rsidRPr="007C32B2" w:rsidRDefault="004838E7" w:rsidP="00A44A6A">
      <w:pPr>
        <w:pStyle w:val="Paragraphedeliste"/>
        <w:numPr>
          <w:ilvl w:val="0"/>
          <w:numId w:val="19"/>
        </w:numPr>
        <w:autoSpaceDE w:val="0"/>
        <w:autoSpaceDN w:val="0"/>
        <w:adjustRightInd w:val="0"/>
        <w:spacing w:after="0" w:line="240" w:lineRule="auto"/>
        <w:jc w:val="both"/>
        <w:rPr>
          <w:rFonts w:asciiTheme="majorHAnsi" w:hAnsiTheme="majorHAnsi" w:cstheme="majorHAnsi"/>
          <w:b/>
          <w:bCs/>
          <w:sz w:val="24"/>
          <w:szCs w:val="24"/>
        </w:rPr>
      </w:pPr>
      <w:r w:rsidRPr="007C32B2">
        <w:rPr>
          <w:rFonts w:asciiTheme="majorHAnsi" w:hAnsiTheme="majorHAnsi" w:cstheme="majorHAnsi"/>
          <w:b/>
          <w:bCs/>
          <w:sz w:val="24"/>
          <w:szCs w:val="24"/>
        </w:rPr>
        <w:t>Pratiques de recherche inappropriée</w:t>
      </w:r>
      <w:r w:rsidR="007C32B2" w:rsidRPr="007C32B2">
        <w:rPr>
          <w:rFonts w:asciiTheme="majorHAnsi" w:hAnsiTheme="majorHAnsi" w:cstheme="majorHAnsi"/>
          <w:b/>
          <w:bCs/>
          <w:sz w:val="24"/>
          <w:szCs w:val="24"/>
        </w:rPr>
        <w:t xml:space="preserve"> - </w:t>
      </w:r>
      <w:r w:rsidRPr="007C32B2">
        <w:rPr>
          <w:rFonts w:asciiTheme="majorHAnsi" w:hAnsiTheme="majorHAnsi" w:cstheme="majorHAnsi"/>
          <w:sz w:val="24"/>
          <w:szCs w:val="24"/>
        </w:rPr>
        <w:t>Violation des protocoles liés à l’expérimentation chez l’homme, abus sur des animaux de laboratoire</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et non-respect des lois éthiques sur l’expérimentation animale, non-respect de l’environnement</w:t>
      </w:r>
    </w:p>
    <w:p w14:paraId="2CCD59EE" w14:textId="77777777" w:rsidR="007C32B2" w:rsidRPr="007C32B2" w:rsidRDefault="004838E7" w:rsidP="004838E7">
      <w:pPr>
        <w:pStyle w:val="Paragraphedeliste"/>
        <w:numPr>
          <w:ilvl w:val="0"/>
          <w:numId w:val="19"/>
        </w:numPr>
        <w:autoSpaceDE w:val="0"/>
        <w:autoSpaceDN w:val="0"/>
        <w:adjustRightInd w:val="0"/>
        <w:spacing w:after="0" w:line="240" w:lineRule="auto"/>
        <w:jc w:val="both"/>
        <w:rPr>
          <w:rFonts w:asciiTheme="majorHAnsi" w:hAnsiTheme="majorHAnsi" w:cstheme="majorHAnsi"/>
          <w:sz w:val="24"/>
          <w:szCs w:val="24"/>
        </w:rPr>
      </w:pPr>
      <w:r w:rsidRPr="007C32B2">
        <w:rPr>
          <w:rFonts w:asciiTheme="majorHAnsi" w:hAnsiTheme="majorHAnsi" w:cstheme="majorHAnsi"/>
          <w:b/>
          <w:bCs/>
          <w:sz w:val="24"/>
          <w:szCs w:val="24"/>
        </w:rPr>
        <w:t>Pratiques douteuses liées aux publications</w:t>
      </w:r>
      <w:r w:rsidR="007C32B2" w:rsidRPr="007C32B2">
        <w:rPr>
          <w:rFonts w:asciiTheme="majorHAnsi" w:hAnsiTheme="majorHAnsi" w:cstheme="majorHAnsi"/>
          <w:b/>
          <w:bCs/>
          <w:sz w:val="24"/>
          <w:szCs w:val="24"/>
        </w:rPr>
        <w:t xml:space="preserve"> - </w:t>
      </w:r>
      <w:r w:rsidRPr="007C32B2">
        <w:rPr>
          <w:rFonts w:asciiTheme="majorHAnsi" w:hAnsiTheme="majorHAnsi" w:cstheme="majorHAnsi"/>
          <w:sz w:val="24"/>
          <w:szCs w:val="24"/>
        </w:rPr>
        <w:t>Obtention d’une position d’auteur de façon abusive, omission d’un auteur par négligence ou de façon</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délibérée, refus d’une place d’auteur à des contributeurs, addition non justifiée, abusive d’un auteur.</w:t>
      </w:r>
    </w:p>
    <w:p w14:paraId="0E22A6DD" w14:textId="77777777" w:rsidR="007C32B2" w:rsidRPr="007C32B2" w:rsidRDefault="004838E7" w:rsidP="00511B60">
      <w:pPr>
        <w:pStyle w:val="Paragraphedeliste"/>
        <w:numPr>
          <w:ilvl w:val="0"/>
          <w:numId w:val="19"/>
        </w:numPr>
        <w:autoSpaceDE w:val="0"/>
        <w:autoSpaceDN w:val="0"/>
        <w:adjustRightInd w:val="0"/>
        <w:spacing w:after="0" w:line="240" w:lineRule="auto"/>
        <w:jc w:val="both"/>
        <w:rPr>
          <w:rFonts w:asciiTheme="majorHAnsi" w:hAnsiTheme="majorHAnsi" w:cstheme="majorHAnsi"/>
          <w:b/>
          <w:bCs/>
          <w:sz w:val="24"/>
          <w:szCs w:val="24"/>
        </w:rPr>
      </w:pPr>
      <w:r w:rsidRPr="007C32B2">
        <w:rPr>
          <w:rFonts w:asciiTheme="majorHAnsi" w:hAnsiTheme="majorHAnsi" w:cstheme="majorHAnsi"/>
          <w:b/>
          <w:bCs/>
          <w:sz w:val="24"/>
          <w:szCs w:val="24"/>
        </w:rPr>
        <w:t>Autres pratiques douteuses de recherche</w:t>
      </w:r>
      <w:r w:rsidR="007C32B2" w:rsidRPr="007C32B2">
        <w:rPr>
          <w:rFonts w:asciiTheme="majorHAnsi" w:hAnsiTheme="majorHAnsi" w:cstheme="majorHAnsi"/>
          <w:b/>
          <w:bCs/>
          <w:sz w:val="24"/>
          <w:szCs w:val="24"/>
        </w:rPr>
        <w:t xml:space="preserve"> - </w:t>
      </w:r>
      <w:r w:rsidRPr="007C32B2">
        <w:rPr>
          <w:rFonts w:asciiTheme="majorHAnsi" w:hAnsiTheme="majorHAnsi" w:cstheme="majorHAnsi"/>
          <w:sz w:val="24"/>
          <w:szCs w:val="24"/>
        </w:rPr>
        <w:t>Utilisation de façon abusive des fonds de recherche pour des achats non autorisés, supervision ou</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conseil insuffisant ou inadapté dans le cadre d’une animation d’équipe ou d’unité et, plus largement,</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déficit d’encadrement des personnels de recherche et des étudiants</w:t>
      </w:r>
    </w:p>
    <w:p w14:paraId="52FE4536" w14:textId="2D109943" w:rsidR="004838E7" w:rsidRPr="007C32B2" w:rsidRDefault="004838E7" w:rsidP="00916D0B">
      <w:pPr>
        <w:pStyle w:val="Paragraphedeliste"/>
        <w:numPr>
          <w:ilvl w:val="0"/>
          <w:numId w:val="19"/>
        </w:numPr>
        <w:autoSpaceDE w:val="0"/>
        <w:autoSpaceDN w:val="0"/>
        <w:adjustRightInd w:val="0"/>
        <w:spacing w:after="0" w:line="240" w:lineRule="auto"/>
        <w:jc w:val="both"/>
        <w:rPr>
          <w:rFonts w:asciiTheme="majorHAnsi" w:hAnsiTheme="majorHAnsi" w:cstheme="majorHAnsi"/>
          <w:sz w:val="24"/>
          <w:szCs w:val="24"/>
        </w:rPr>
      </w:pPr>
      <w:r w:rsidRPr="007C32B2">
        <w:rPr>
          <w:rFonts w:asciiTheme="majorHAnsi" w:hAnsiTheme="majorHAnsi" w:cstheme="majorHAnsi"/>
          <w:b/>
          <w:bCs/>
          <w:sz w:val="24"/>
          <w:szCs w:val="24"/>
        </w:rPr>
        <w:t>Conflits d’intérêt</w:t>
      </w:r>
      <w:r w:rsidR="007C32B2" w:rsidRPr="007C32B2">
        <w:rPr>
          <w:rFonts w:asciiTheme="majorHAnsi" w:hAnsiTheme="majorHAnsi" w:cstheme="majorHAnsi"/>
          <w:b/>
          <w:bCs/>
          <w:sz w:val="24"/>
          <w:szCs w:val="24"/>
        </w:rPr>
        <w:t xml:space="preserve"> - </w:t>
      </w:r>
      <w:r w:rsidRPr="007C32B2">
        <w:rPr>
          <w:rFonts w:asciiTheme="majorHAnsi" w:hAnsiTheme="majorHAnsi" w:cstheme="majorHAnsi"/>
          <w:sz w:val="24"/>
          <w:szCs w:val="24"/>
        </w:rPr>
        <w:t>Absence de déclaration de liens ou de conflits d’intérêt lors de l’évaluation d’une demande de contrat,</w:t>
      </w:r>
      <w:r w:rsidR="007C32B2" w:rsidRPr="007C32B2">
        <w:rPr>
          <w:rFonts w:asciiTheme="majorHAnsi" w:hAnsiTheme="majorHAnsi" w:cstheme="majorHAnsi"/>
          <w:sz w:val="24"/>
          <w:szCs w:val="24"/>
        </w:rPr>
        <w:t xml:space="preserve"> </w:t>
      </w:r>
      <w:r w:rsidRPr="007C32B2">
        <w:rPr>
          <w:rFonts w:asciiTheme="majorHAnsi" w:hAnsiTheme="majorHAnsi" w:cstheme="majorHAnsi"/>
          <w:sz w:val="24"/>
          <w:szCs w:val="24"/>
        </w:rPr>
        <w:t>la revue d’un article soumis pour publication ou une demande d’expertise11.</w:t>
      </w:r>
    </w:p>
    <w:p w14:paraId="6EC3D047" w14:textId="691A1340" w:rsidR="004838E7" w:rsidRPr="007C32B2" w:rsidRDefault="004838E7" w:rsidP="004838E7">
      <w:pPr>
        <w:autoSpaceDE w:val="0"/>
        <w:autoSpaceDN w:val="0"/>
        <w:adjustRightInd w:val="0"/>
        <w:spacing w:after="0" w:line="240" w:lineRule="auto"/>
        <w:jc w:val="both"/>
        <w:rPr>
          <w:rFonts w:asciiTheme="majorHAnsi" w:hAnsiTheme="majorHAnsi" w:cstheme="majorHAnsi"/>
          <w:sz w:val="24"/>
          <w:szCs w:val="24"/>
        </w:rPr>
      </w:pPr>
    </w:p>
    <w:p w14:paraId="19D99AF2" w14:textId="77777777" w:rsidR="007C32B2" w:rsidRDefault="007C32B2" w:rsidP="000C464A">
      <w:pPr>
        <w:autoSpaceDE w:val="0"/>
        <w:autoSpaceDN w:val="0"/>
        <w:adjustRightInd w:val="0"/>
        <w:spacing w:after="0" w:line="240" w:lineRule="auto"/>
        <w:jc w:val="both"/>
        <w:rPr>
          <w:rFonts w:asciiTheme="majorHAnsi" w:hAnsiTheme="majorHAnsi" w:cstheme="majorHAnsi"/>
          <w:sz w:val="24"/>
          <w:szCs w:val="24"/>
        </w:rPr>
      </w:pPr>
    </w:p>
    <w:p w14:paraId="5BB49D6C" w14:textId="62C77B7F" w:rsidR="000C464A" w:rsidRDefault="000C464A" w:rsidP="000C464A">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La saisie du Référent à l’intégrité scientifique pour manquement s’effectue selon les principes suivants :</w:t>
      </w:r>
    </w:p>
    <w:p w14:paraId="066A81F4" w14:textId="604F9EB9" w:rsidR="000C464A" w:rsidRPr="00357FCB" w:rsidRDefault="00357FCB" w:rsidP="00357FCB">
      <w:pPr>
        <w:pStyle w:val="Paragraphedeliste"/>
        <w:numPr>
          <w:ilvl w:val="0"/>
          <w:numId w:val="20"/>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La préservation de </w:t>
      </w:r>
      <w:r w:rsidR="000C464A" w:rsidRPr="00357FCB">
        <w:rPr>
          <w:rFonts w:asciiTheme="majorHAnsi" w:hAnsiTheme="majorHAnsi" w:cstheme="majorHAnsi"/>
          <w:sz w:val="24"/>
          <w:szCs w:val="24"/>
        </w:rPr>
        <w:t>l’identité de l’auteur(e) du signalement</w:t>
      </w:r>
    </w:p>
    <w:p w14:paraId="03E96CE2" w14:textId="6576B94F" w:rsidR="00357FCB" w:rsidRPr="00357FCB" w:rsidRDefault="00357FCB" w:rsidP="00357FCB">
      <w:pPr>
        <w:pStyle w:val="Paragraphedeliste"/>
        <w:numPr>
          <w:ilvl w:val="0"/>
          <w:numId w:val="20"/>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L</w:t>
      </w:r>
      <w:r w:rsidR="00BA13B2">
        <w:rPr>
          <w:rFonts w:ascii="Calibri" w:hAnsi="Calibri" w:cs="Calibri"/>
          <w:color w:val="000000"/>
          <w:sz w:val="23"/>
          <w:szCs w:val="23"/>
        </w:rPr>
        <w:t>’équité, le caractère contradictoire et exhaustif de l</w:t>
      </w:r>
      <w:r>
        <w:rPr>
          <w:rFonts w:ascii="Calibri" w:hAnsi="Calibri" w:cs="Calibri"/>
          <w:color w:val="000000"/>
          <w:sz w:val="23"/>
          <w:szCs w:val="23"/>
        </w:rPr>
        <w:t xml:space="preserve">a </w:t>
      </w:r>
      <w:r w:rsidRPr="00357FCB">
        <w:rPr>
          <w:rFonts w:ascii="Calibri" w:hAnsi="Calibri" w:cs="Calibri"/>
          <w:color w:val="000000"/>
          <w:sz w:val="23"/>
          <w:szCs w:val="23"/>
        </w:rPr>
        <w:t xml:space="preserve">procédure d’instruction </w:t>
      </w:r>
    </w:p>
    <w:p w14:paraId="35A2547D" w14:textId="0564AFB6" w:rsidR="00357FCB" w:rsidRPr="00357FCB" w:rsidRDefault="00357FCB" w:rsidP="00357FCB">
      <w:pPr>
        <w:pStyle w:val="Paragraphedeliste"/>
        <w:numPr>
          <w:ilvl w:val="0"/>
          <w:numId w:val="20"/>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La r</w:t>
      </w:r>
      <w:r w:rsidRPr="00357FCB">
        <w:rPr>
          <w:rFonts w:asciiTheme="majorHAnsi" w:hAnsiTheme="majorHAnsi" w:cstheme="majorHAnsi"/>
          <w:sz w:val="24"/>
          <w:szCs w:val="24"/>
        </w:rPr>
        <w:t>echerche d’une conciliation et/ou d’une réparation de la faute si elle est actée</w:t>
      </w:r>
    </w:p>
    <w:p w14:paraId="0A582F76" w14:textId="742187A0" w:rsidR="00357FCB" w:rsidRDefault="00357FCB" w:rsidP="000C464A">
      <w:pPr>
        <w:autoSpaceDE w:val="0"/>
        <w:autoSpaceDN w:val="0"/>
        <w:adjustRightInd w:val="0"/>
        <w:spacing w:after="0" w:line="240" w:lineRule="auto"/>
        <w:jc w:val="both"/>
        <w:rPr>
          <w:rFonts w:asciiTheme="majorHAnsi" w:hAnsiTheme="majorHAnsi" w:cstheme="majorHAnsi"/>
          <w:sz w:val="24"/>
          <w:szCs w:val="24"/>
        </w:rPr>
      </w:pPr>
    </w:p>
    <w:p w14:paraId="455CFA14" w14:textId="7E728B79" w:rsidR="00357FCB" w:rsidRPr="00357FCB" w:rsidRDefault="00357FCB" w:rsidP="00357FCB">
      <w:pPr>
        <w:pStyle w:val="Titre2"/>
        <w:rPr>
          <w:rFonts w:asciiTheme="majorHAnsi" w:hAnsiTheme="majorHAnsi" w:cstheme="majorHAnsi"/>
          <w:sz w:val="24"/>
          <w:szCs w:val="24"/>
        </w:rPr>
      </w:pPr>
      <w:r w:rsidRPr="00357FCB">
        <w:rPr>
          <w:rFonts w:asciiTheme="majorHAnsi" w:hAnsiTheme="majorHAnsi" w:cstheme="majorHAnsi"/>
          <w:sz w:val="24"/>
          <w:szCs w:val="24"/>
        </w:rPr>
        <w:lastRenderedPageBreak/>
        <w:t xml:space="preserve">Procédure de déclaration de manquement </w:t>
      </w:r>
    </w:p>
    <w:p w14:paraId="0B5DAD60" w14:textId="648C08C5" w:rsidR="00357FCB" w:rsidRPr="00294A60" w:rsidRDefault="00357FCB" w:rsidP="000C464A">
      <w:pPr>
        <w:autoSpaceDE w:val="0"/>
        <w:autoSpaceDN w:val="0"/>
        <w:adjustRightInd w:val="0"/>
        <w:spacing w:after="0" w:line="240" w:lineRule="auto"/>
        <w:jc w:val="both"/>
        <w:rPr>
          <w:rFonts w:asciiTheme="majorHAnsi" w:hAnsiTheme="majorHAnsi" w:cstheme="majorHAnsi"/>
          <w:i/>
          <w:iCs/>
          <w:sz w:val="24"/>
          <w:szCs w:val="24"/>
        </w:rPr>
      </w:pPr>
      <w:r w:rsidRPr="00294A60">
        <w:rPr>
          <w:rFonts w:asciiTheme="majorHAnsi" w:hAnsiTheme="majorHAnsi" w:cstheme="majorHAnsi"/>
          <w:i/>
          <w:iCs/>
          <w:sz w:val="24"/>
          <w:szCs w:val="24"/>
        </w:rPr>
        <w:t>L’alerte</w:t>
      </w:r>
    </w:p>
    <w:p w14:paraId="6B395A23" w14:textId="531BA1E7" w:rsidR="00357FCB" w:rsidRDefault="00357FCB" w:rsidP="00294A60">
      <w:pPr>
        <w:autoSpaceDE w:val="0"/>
        <w:autoSpaceDN w:val="0"/>
        <w:adjustRightInd w:val="0"/>
        <w:spacing w:before="120" w:after="0" w:line="240" w:lineRule="auto"/>
        <w:jc w:val="both"/>
        <w:rPr>
          <w:rFonts w:asciiTheme="majorHAnsi" w:hAnsiTheme="majorHAnsi" w:cstheme="majorHAnsi"/>
          <w:sz w:val="24"/>
          <w:szCs w:val="24"/>
        </w:rPr>
      </w:pPr>
      <w:r w:rsidRPr="00357FCB">
        <w:rPr>
          <w:rFonts w:asciiTheme="majorHAnsi" w:hAnsiTheme="majorHAnsi" w:cstheme="majorHAnsi"/>
          <w:sz w:val="24"/>
          <w:szCs w:val="24"/>
        </w:rPr>
        <w:t>Le signalement</w:t>
      </w:r>
      <w:r>
        <w:rPr>
          <w:rFonts w:asciiTheme="majorHAnsi" w:hAnsiTheme="majorHAnsi" w:cstheme="majorHAnsi"/>
          <w:sz w:val="24"/>
          <w:szCs w:val="24"/>
        </w:rPr>
        <w:t xml:space="preserve"> d’un manquement qui aurait été observé</w:t>
      </w:r>
      <w:r w:rsidRPr="00357FCB">
        <w:rPr>
          <w:rFonts w:asciiTheme="majorHAnsi" w:hAnsiTheme="majorHAnsi" w:cstheme="majorHAnsi"/>
          <w:sz w:val="24"/>
          <w:szCs w:val="24"/>
        </w:rPr>
        <w:t xml:space="preserve"> doit être fait par écrit, par courrier papier ou électronique. Il doit concerner des faits sérieux et documentés.</w:t>
      </w:r>
      <w:r w:rsidR="00294A60">
        <w:rPr>
          <w:rFonts w:asciiTheme="majorHAnsi" w:hAnsiTheme="majorHAnsi" w:cstheme="majorHAnsi"/>
          <w:sz w:val="24"/>
          <w:szCs w:val="24"/>
        </w:rPr>
        <w:t xml:space="preserve"> Ce signalement doit garantir la discrétion et la confidentialité des échanges.</w:t>
      </w:r>
    </w:p>
    <w:p w14:paraId="451F45BE" w14:textId="5BC37671" w:rsidR="00357FCB" w:rsidRDefault="00357FCB" w:rsidP="00294A60">
      <w:pPr>
        <w:autoSpaceDE w:val="0"/>
        <w:autoSpaceDN w:val="0"/>
        <w:adjustRightInd w:val="0"/>
        <w:spacing w:before="120" w:after="0" w:line="240" w:lineRule="auto"/>
        <w:jc w:val="both"/>
        <w:rPr>
          <w:rFonts w:asciiTheme="majorHAnsi" w:hAnsiTheme="majorHAnsi" w:cstheme="majorHAnsi"/>
          <w:sz w:val="24"/>
          <w:szCs w:val="24"/>
        </w:rPr>
      </w:pPr>
    </w:p>
    <w:p w14:paraId="74A3C6E2" w14:textId="22ECF9C3" w:rsidR="00357FCB" w:rsidRDefault="00357FCB" w:rsidP="00294A60">
      <w:pPr>
        <w:autoSpaceDE w:val="0"/>
        <w:autoSpaceDN w:val="0"/>
        <w:adjustRightInd w:val="0"/>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Le signalement sera adressé à :</w:t>
      </w:r>
    </w:p>
    <w:p w14:paraId="33E426F6" w14:textId="22927482" w:rsidR="00357FCB" w:rsidRDefault="00357FCB" w:rsidP="00294A60">
      <w:pPr>
        <w:autoSpaceDE w:val="0"/>
        <w:autoSpaceDN w:val="0"/>
        <w:adjustRightInd w:val="0"/>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Professeur Laurent Auzoult-Chagnault</w:t>
      </w:r>
    </w:p>
    <w:p w14:paraId="678C68F4" w14:textId="01C059A1" w:rsidR="00294A60" w:rsidRDefault="00294A60" w:rsidP="00294A60">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Pole A.A.F.E.</w:t>
      </w:r>
    </w:p>
    <w:p w14:paraId="153CCACD" w14:textId="0226F2AB" w:rsidR="00294A60" w:rsidRDefault="00294A60" w:rsidP="00294A60">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Esplanade Erasme</w:t>
      </w:r>
    </w:p>
    <w:p w14:paraId="2B384A43" w14:textId="71B43D19" w:rsidR="00294A60" w:rsidRDefault="00294A60" w:rsidP="00294A60">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BP 27877 – 21078 Dijon Cedex</w:t>
      </w:r>
    </w:p>
    <w:p w14:paraId="2A98ECA2" w14:textId="3F85B383" w:rsidR="00294A60" w:rsidRDefault="00294A60" w:rsidP="00294A60">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Mail : </w:t>
      </w:r>
      <w:hyperlink r:id="rId8" w:history="1">
        <w:r w:rsidRPr="00BF0A40">
          <w:rPr>
            <w:rStyle w:val="Lienhypertexte"/>
            <w:rFonts w:asciiTheme="majorHAnsi" w:hAnsiTheme="majorHAnsi" w:cstheme="majorHAnsi"/>
            <w:sz w:val="24"/>
            <w:szCs w:val="24"/>
          </w:rPr>
          <w:t>laurent.auzoult-chagnault@u-bourgogne.fr</w:t>
        </w:r>
      </w:hyperlink>
    </w:p>
    <w:p w14:paraId="673BAE8F" w14:textId="0B80AA5E" w:rsidR="00294A60" w:rsidRDefault="00294A60" w:rsidP="00294A60">
      <w:pPr>
        <w:autoSpaceDE w:val="0"/>
        <w:autoSpaceDN w:val="0"/>
        <w:adjustRightInd w:val="0"/>
        <w:spacing w:after="0" w:line="240" w:lineRule="auto"/>
        <w:jc w:val="both"/>
        <w:rPr>
          <w:rFonts w:asciiTheme="majorHAnsi" w:hAnsiTheme="majorHAnsi" w:cstheme="majorHAnsi"/>
          <w:sz w:val="24"/>
          <w:szCs w:val="24"/>
        </w:rPr>
      </w:pPr>
    </w:p>
    <w:p w14:paraId="1BC3AD74" w14:textId="3D42BD96" w:rsidR="00357FCB" w:rsidRPr="00294A60" w:rsidRDefault="00294A60" w:rsidP="000C464A">
      <w:pPr>
        <w:autoSpaceDE w:val="0"/>
        <w:autoSpaceDN w:val="0"/>
        <w:adjustRightInd w:val="0"/>
        <w:spacing w:after="0" w:line="240" w:lineRule="auto"/>
        <w:jc w:val="both"/>
        <w:rPr>
          <w:rFonts w:asciiTheme="majorHAnsi" w:hAnsiTheme="majorHAnsi" w:cstheme="majorHAnsi"/>
          <w:i/>
          <w:iCs/>
          <w:sz w:val="24"/>
          <w:szCs w:val="24"/>
        </w:rPr>
      </w:pPr>
      <w:r w:rsidRPr="00294A60">
        <w:rPr>
          <w:rFonts w:asciiTheme="majorHAnsi" w:hAnsiTheme="majorHAnsi" w:cstheme="majorHAnsi"/>
          <w:i/>
          <w:iCs/>
          <w:sz w:val="24"/>
          <w:szCs w:val="24"/>
        </w:rPr>
        <w:t>Traitement</w:t>
      </w:r>
    </w:p>
    <w:p w14:paraId="446FFFA7" w14:textId="2F8ECDFB" w:rsidR="00294A60" w:rsidRDefault="00294A60" w:rsidP="000C464A">
      <w:pPr>
        <w:autoSpaceDE w:val="0"/>
        <w:autoSpaceDN w:val="0"/>
        <w:adjustRightInd w:val="0"/>
        <w:spacing w:after="0" w:line="240" w:lineRule="auto"/>
        <w:jc w:val="both"/>
        <w:rPr>
          <w:rFonts w:asciiTheme="majorHAnsi" w:hAnsiTheme="majorHAnsi" w:cstheme="majorHAnsi"/>
          <w:sz w:val="24"/>
          <w:szCs w:val="24"/>
        </w:rPr>
      </w:pPr>
    </w:p>
    <w:p w14:paraId="1480E6A9" w14:textId="59E43424" w:rsidR="004B5D25" w:rsidRDefault="004B5D25" w:rsidP="004B5D25">
      <w:pPr>
        <w:pStyle w:val="Paragraphedeliste"/>
        <w:numPr>
          <w:ilvl w:val="0"/>
          <w:numId w:val="21"/>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Vérification des faits. Dans le cas où le signalement ne relève pas du domaine de compétence de l’intégrité scientifique, la procédure est soit abandonnée soit transmisses à un interlocuteur compétent (référent éthique, ressources humaines, etc.)</w:t>
      </w:r>
    </w:p>
    <w:p w14:paraId="22B136ED" w14:textId="734F3215" w:rsidR="004B5D25" w:rsidRPr="00867947" w:rsidRDefault="002D7394" w:rsidP="004B5D25">
      <w:pPr>
        <w:pStyle w:val="Paragraphedeliste"/>
        <w:numPr>
          <w:ilvl w:val="0"/>
          <w:numId w:val="21"/>
        </w:numPr>
        <w:autoSpaceDE w:val="0"/>
        <w:autoSpaceDN w:val="0"/>
        <w:adjustRightInd w:val="0"/>
        <w:spacing w:after="0" w:line="240" w:lineRule="auto"/>
        <w:jc w:val="both"/>
        <w:rPr>
          <w:rFonts w:asciiTheme="majorHAnsi" w:hAnsiTheme="majorHAnsi" w:cstheme="majorHAnsi"/>
          <w:sz w:val="24"/>
          <w:szCs w:val="24"/>
        </w:rPr>
      </w:pPr>
      <w:r w:rsidRPr="00867947">
        <w:rPr>
          <w:rFonts w:asciiTheme="majorHAnsi" w:hAnsiTheme="majorHAnsi" w:cstheme="majorHAnsi"/>
          <w:sz w:val="24"/>
          <w:szCs w:val="24"/>
        </w:rPr>
        <w:t>Si le signalement est caractérisé, les personnes mises en causes sont informées, ainsi que les RIS relevant d’autres institutions si celles-ci étaient concernées</w:t>
      </w:r>
    </w:p>
    <w:p w14:paraId="40413F33" w14:textId="279D797E" w:rsidR="002D7394" w:rsidRPr="00867947" w:rsidRDefault="002D7394" w:rsidP="004B5D25">
      <w:pPr>
        <w:pStyle w:val="Paragraphedeliste"/>
        <w:numPr>
          <w:ilvl w:val="0"/>
          <w:numId w:val="21"/>
        </w:numPr>
        <w:autoSpaceDE w:val="0"/>
        <w:autoSpaceDN w:val="0"/>
        <w:adjustRightInd w:val="0"/>
        <w:spacing w:after="0" w:line="240" w:lineRule="auto"/>
        <w:jc w:val="both"/>
        <w:rPr>
          <w:rFonts w:asciiTheme="majorHAnsi" w:hAnsiTheme="majorHAnsi" w:cstheme="majorHAnsi"/>
          <w:sz w:val="24"/>
          <w:szCs w:val="24"/>
        </w:rPr>
      </w:pPr>
      <w:r w:rsidRPr="00867947">
        <w:rPr>
          <w:rFonts w:asciiTheme="majorHAnsi" w:hAnsiTheme="majorHAnsi" w:cstheme="majorHAnsi"/>
          <w:sz w:val="24"/>
          <w:szCs w:val="24"/>
        </w:rPr>
        <w:t>Le dossier est traité par le RIS ou un comité ad hoc en fonction de la nature des faits</w:t>
      </w:r>
    </w:p>
    <w:p w14:paraId="448BCF6E" w14:textId="77777777" w:rsidR="002D7394" w:rsidRDefault="002D7394" w:rsidP="002D7394">
      <w:pPr>
        <w:pStyle w:val="Paragraphedeliste"/>
        <w:numPr>
          <w:ilvl w:val="1"/>
          <w:numId w:val="21"/>
        </w:numPr>
        <w:autoSpaceDE w:val="0"/>
        <w:autoSpaceDN w:val="0"/>
        <w:adjustRightInd w:val="0"/>
        <w:spacing w:after="0" w:line="240" w:lineRule="auto"/>
        <w:jc w:val="both"/>
        <w:rPr>
          <w:rFonts w:asciiTheme="majorHAnsi" w:hAnsiTheme="majorHAnsi" w:cstheme="majorHAnsi"/>
          <w:sz w:val="24"/>
          <w:szCs w:val="24"/>
        </w:rPr>
      </w:pPr>
      <w:r w:rsidRPr="002D7394">
        <w:rPr>
          <w:rFonts w:asciiTheme="majorHAnsi" w:hAnsiTheme="majorHAnsi" w:cstheme="majorHAnsi"/>
          <w:sz w:val="24"/>
          <w:szCs w:val="24"/>
        </w:rPr>
        <w:t>collecte de toutes les informations pertinentes</w:t>
      </w:r>
    </w:p>
    <w:p w14:paraId="79AF13AD" w14:textId="221733C3" w:rsidR="002D7394" w:rsidRDefault="002D7394" w:rsidP="002D7394">
      <w:pPr>
        <w:pStyle w:val="Paragraphedeliste"/>
        <w:numPr>
          <w:ilvl w:val="1"/>
          <w:numId w:val="21"/>
        </w:numPr>
        <w:autoSpaceDE w:val="0"/>
        <w:autoSpaceDN w:val="0"/>
        <w:adjustRightInd w:val="0"/>
        <w:spacing w:after="0" w:line="240" w:lineRule="auto"/>
        <w:jc w:val="both"/>
        <w:rPr>
          <w:rFonts w:asciiTheme="majorHAnsi" w:hAnsiTheme="majorHAnsi" w:cstheme="majorHAnsi"/>
          <w:sz w:val="24"/>
          <w:szCs w:val="24"/>
        </w:rPr>
      </w:pPr>
      <w:r w:rsidRPr="002D7394">
        <w:rPr>
          <w:rFonts w:asciiTheme="majorHAnsi" w:hAnsiTheme="majorHAnsi" w:cstheme="majorHAnsi"/>
          <w:sz w:val="24"/>
          <w:szCs w:val="24"/>
        </w:rPr>
        <w:t>examen de tous les éléments de preuve</w:t>
      </w:r>
    </w:p>
    <w:p w14:paraId="758245B2" w14:textId="3474CB25" w:rsidR="002D7394" w:rsidRPr="002D7394" w:rsidRDefault="002D7394" w:rsidP="002D7394">
      <w:pPr>
        <w:pStyle w:val="Paragraphedeliste"/>
        <w:numPr>
          <w:ilvl w:val="1"/>
          <w:numId w:val="21"/>
        </w:numPr>
        <w:autoSpaceDE w:val="0"/>
        <w:autoSpaceDN w:val="0"/>
        <w:adjustRightInd w:val="0"/>
        <w:spacing w:after="0" w:line="240" w:lineRule="auto"/>
        <w:jc w:val="both"/>
        <w:rPr>
          <w:rFonts w:asciiTheme="majorHAnsi" w:hAnsiTheme="majorHAnsi" w:cstheme="majorHAnsi"/>
          <w:sz w:val="24"/>
          <w:szCs w:val="24"/>
        </w:rPr>
      </w:pPr>
      <w:r w:rsidRPr="002D7394">
        <w:rPr>
          <w:rFonts w:asciiTheme="majorHAnsi" w:hAnsiTheme="majorHAnsi" w:cstheme="majorHAnsi"/>
          <w:sz w:val="24"/>
          <w:szCs w:val="24"/>
        </w:rPr>
        <w:t>audition des personnes</w:t>
      </w:r>
      <w:r>
        <w:rPr>
          <w:rFonts w:asciiTheme="majorHAnsi" w:hAnsiTheme="majorHAnsi" w:cstheme="majorHAnsi"/>
          <w:sz w:val="24"/>
          <w:szCs w:val="24"/>
        </w:rPr>
        <w:t xml:space="preserve"> concernées par le si</w:t>
      </w:r>
      <w:r w:rsidRPr="002D7394">
        <w:rPr>
          <w:rFonts w:asciiTheme="majorHAnsi" w:hAnsiTheme="majorHAnsi" w:cstheme="majorHAnsi"/>
          <w:sz w:val="24"/>
          <w:szCs w:val="24"/>
        </w:rPr>
        <w:t>gnalement</w:t>
      </w:r>
      <w:r w:rsidR="00F3445C">
        <w:rPr>
          <w:rFonts w:asciiTheme="majorHAnsi" w:hAnsiTheme="majorHAnsi" w:cstheme="majorHAnsi"/>
          <w:sz w:val="24"/>
          <w:szCs w:val="24"/>
        </w:rPr>
        <w:t xml:space="preserve"> qui peuvent être assistées ou conseillées par la personne de leur choix </w:t>
      </w:r>
    </w:p>
    <w:p w14:paraId="454395C6" w14:textId="4CD5A678" w:rsidR="00357FCB" w:rsidRDefault="00357FCB" w:rsidP="000C464A">
      <w:pPr>
        <w:autoSpaceDE w:val="0"/>
        <w:autoSpaceDN w:val="0"/>
        <w:adjustRightInd w:val="0"/>
        <w:spacing w:after="0" w:line="240" w:lineRule="auto"/>
        <w:jc w:val="both"/>
        <w:rPr>
          <w:rFonts w:asciiTheme="majorHAnsi" w:hAnsiTheme="majorHAnsi" w:cstheme="majorHAnsi"/>
          <w:sz w:val="24"/>
          <w:szCs w:val="24"/>
        </w:rPr>
      </w:pPr>
    </w:p>
    <w:p w14:paraId="1CFEA42D" w14:textId="77777777" w:rsidR="002D7394" w:rsidRDefault="002D7394" w:rsidP="002D7394">
      <w:pPr>
        <w:pStyle w:val="Paragraphedeliste"/>
        <w:numPr>
          <w:ilvl w:val="0"/>
          <w:numId w:val="21"/>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Elaboration d’un rapport sur la base :</w:t>
      </w:r>
    </w:p>
    <w:p w14:paraId="7FD2DFBF" w14:textId="77777777" w:rsidR="002D7394" w:rsidRDefault="002D7394" w:rsidP="002D7394">
      <w:pPr>
        <w:pStyle w:val="Paragraphedeliste"/>
        <w:numPr>
          <w:ilvl w:val="1"/>
          <w:numId w:val="21"/>
        </w:numPr>
        <w:autoSpaceDE w:val="0"/>
        <w:autoSpaceDN w:val="0"/>
        <w:adjustRightInd w:val="0"/>
        <w:spacing w:after="34"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d</w:t>
      </w:r>
      <w:r w:rsidRPr="002D7394">
        <w:rPr>
          <w:rFonts w:asciiTheme="majorHAnsi" w:hAnsiTheme="majorHAnsi" w:cstheme="majorHAnsi"/>
          <w:color w:val="000000"/>
          <w:sz w:val="24"/>
          <w:szCs w:val="24"/>
        </w:rPr>
        <w:t>u recensement complet des faits signalés</w:t>
      </w:r>
    </w:p>
    <w:p w14:paraId="33AF5152" w14:textId="6F266BF2" w:rsidR="002D7394" w:rsidRDefault="002D7394" w:rsidP="0057491D">
      <w:pPr>
        <w:pStyle w:val="Paragraphedeliste"/>
        <w:numPr>
          <w:ilvl w:val="1"/>
          <w:numId w:val="21"/>
        </w:numPr>
        <w:autoSpaceDE w:val="0"/>
        <w:autoSpaceDN w:val="0"/>
        <w:adjustRightInd w:val="0"/>
        <w:spacing w:after="0" w:line="240" w:lineRule="auto"/>
        <w:jc w:val="both"/>
        <w:rPr>
          <w:rFonts w:asciiTheme="majorHAnsi" w:hAnsiTheme="majorHAnsi" w:cstheme="majorHAnsi"/>
          <w:color w:val="000000"/>
          <w:sz w:val="24"/>
          <w:szCs w:val="24"/>
        </w:rPr>
      </w:pPr>
      <w:r w:rsidRPr="002D7394">
        <w:rPr>
          <w:rFonts w:asciiTheme="majorHAnsi" w:hAnsiTheme="majorHAnsi" w:cstheme="majorHAnsi"/>
          <w:color w:val="000000"/>
          <w:sz w:val="24"/>
          <w:szCs w:val="24"/>
        </w:rPr>
        <w:t>des arguments fournis par chacune des personnes mises en cause et les vérifications qui ont pu en être faites</w:t>
      </w:r>
    </w:p>
    <w:p w14:paraId="300806F2" w14:textId="4643A332" w:rsidR="0057491D" w:rsidRDefault="0057491D" w:rsidP="0057491D">
      <w:pPr>
        <w:pStyle w:val="Paragraphedeliste"/>
        <w:numPr>
          <w:ilvl w:val="1"/>
          <w:numId w:val="21"/>
        </w:numPr>
        <w:autoSpaceDE w:val="0"/>
        <w:autoSpaceDN w:val="0"/>
        <w:adjustRightInd w:val="0"/>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des mesures correctives qui ont pu être mises en place</w:t>
      </w:r>
    </w:p>
    <w:p w14:paraId="07C5D099" w14:textId="6178B78C" w:rsidR="002D7394" w:rsidRPr="002D7394" w:rsidRDefault="002D7394" w:rsidP="00357293">
      <w:pPr>
        <w:pStyle w:val="Paragraphedeliste"/>
        <w:numPr>
          <w:ilvl w:val="1"/>
          <w:numId w:val="21"/>
        </w:numPr>
        <w:autoSpaceDE w:val="0"/>
        <w:autoSpaceDN w:val="0"/>
        <w:adjustRightInd w:val="0"/>
        <w:spacing w:after="0" w:line="240" w:lineRule="auto"/>
        <w:jc w:val="both"/>
        <w:rPr>
          <w:rFonts w:asciiTheme="majorHAnsi" w:hAnsiTheme="majorHAnsi" w:cstheme="majorHAnsi"/>
          <w:sz w:val="24"/>
          <w:szCs w:val="24"/>
        </w:rPr>
      </w:pPr>
      <w:r w:rsidRPr="002D7394">
        <w:rPr>
          <w:rFonts w:asciiTheme="majorHAnsi" w:hAnsiTheme="majorHAnsi" w:cstheme="majorHAnsi"/>
          <w:color w:val="000000"/>
          <w:sz w:val="24"/>
          <w:szCs w:val="24"/>
        </w:rPr>
        <w:t>d’une analyse fondée sur les éléments établis</w:t>
      </w:r>
      <w:r w:rsidR="0057491D">
        <w:rPr>
          <w:rFonts w:asciiTheme="majorHAnsi" w:hAnsiTheme="majorHAnsi" w:cstheme="majorHAnsi"/>
          <w:color w:val="000000"/>
          <w:sz w:val="24"/>
          <w:szCs w:val="24"/>
        </w:rPr>
        <w:t xml:space="preserve"> et éventuellement de recommandations</w:t>
      </w:r>
    </w:p>
    <w:p w14:paraId="3B6025C2" w14:textId="5DA55E46" w:rsidR="00357FCB" w:rsidRPr="002D7394" w:rsidRDefault="002D7394" w:rsidP="00357293">
      <w:pPr>
        <w:pStyle w:val="Paragraphedeliste"/>
        <w:numPr>
          <w:ilvl w:val="1"/>
          <w:numId w:val="21"/>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color w:val="000000"/>
          <w:sz w:val="24"/>
          <w:szCs w:val="24"/>
        </w:rPr>
        <w:t xml:space="preserve">de la réponse et/ou des commentaires des </w:t>
      </w:r>
      <w:r w:rsidRPr="002D7394">
        <w:rPr>
          <w:rFonts w:asciiTheme="majorHAnsi" w:hAnsiTheme="majorHAnsi" w:cstheme="majorHAnsi"/>
          <w:color w:val="000000"/>
          <w:sz w:val="24"/>
          <w:szCs w:val="24"/>
        </w:rPr>
        <w:t>personnes mises en cause</w:t>
      </w:r>
    </w:p>
    <w:p w14:paraId="63D124A3" w14:textId="3B3E4C45" w:rsidR="00357FCB" w:rsidRDefault="0057491D" w:rsidP="0057491D">
      <w:pPr>
        <w:pStyle w:val="Paragraphedeliste"/>
        <w:numPr>
          <w:ilvl w:val="0"/>
          <w:numId w:val="21"/>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La décision et la communication concernant la suite à donner appartient au président de l’Université de Bourgogne </w:t>
      </w:r>
      <w:r w:rsidR="00F3445C">
        <w:rPr>
          <w:rFonts w:asciiTheme="majorHAnsi" w:hAnsiTheme="majorHAnsi" w:cstheme="majorHAnsi"/>
          <w:sz w:val="24"/>
          <w:szCs w:val="24"/>
        </w:rPr>
        <w:t>qui peut, si les faits le justifient, saisir la section disciplinaire</w:t>
      </w:r>
    </w:p>
    <w:p w14:paraId="4BAA0F5E" w14:textId="407C4EE9" w:rsidR="0057491D" w:rsidRDefault="0057491D" w:rsidP="0057491D">
      <w:pPr>
        <w:pStyle w:val="Paragraphedeliste"/>
        <w:numPr>
          <w:ilvl w:val="0"/>
          <w:numId w:val="21"/>
        </w:numPr>
        <w:autoSpaceDE w:val="0"/>
        <w:autoSpaceDN w:val="0"/>
        <w:adjustRightInd w:val="0"/>
        <w:spacing w:after="0" w:line="240" w:lineRule="auto"/>
        <w:jc w:val="both"/>
        <w:rPr>
          <w:rFonts w:asciiTheme="majorHAnsi" w:hAnsiTheme="majorHAnsi" w:cstheme="majorHAnsi"/>
          <w:sz w:val="24"/>
          <w:szCs w:val="24"/>
        </w:rPr>
      </w:pPr>
      <w:r w:rsidRPr="0057491D">
        <w:rPr>
          <w:rFonts w:asciiTheme="majorHAnsi" w:hAnsiTheme="majorHAnsi" w:cstheme="majorHAnsi"/>
          <w:sz w:val="24"/>
          <w:szCs w:val="24"/>
        </w:rPr>
        <w:t xml:space="preserve">Le rapport, les recommandations et les éléments de preuve sur lesquels ils sont fondés sont archivés </w:t>
      </w:r>
      <w:r w:rsidR="00C34C16">
        <w:rPr>
          <w:rFonts w:asciiTheme="majorHAnsi" w:hAnsiTheme="majorHAnsi" w:cstheme="majorHAnsi"/>
          <w:sz w:val="24"/>
          <w:szCs w:val="24"/>
        </w:rPr>
        <w:t>par l’université de Bourgogne</w:t>
      </w:r>
    </w:p>
    <w:p w14:paraId="05D8740A" w14:textId="4512AE1E" w:rsidR="004F5FDB" w:rsidRDefault="004F5FDB" w:rsidP="004F5FDB">
      <w:pPr>
        <w:autoSpaceDE w:val="0"/>
        <w:autoSpaceDN w:val="0"/>
        <w:adjustRightInd w:val="0"/>
        <w:spacing w:after="0" w:line="240" w:lineRule="auto"/>
        <w:jc w:val="both"/>
        <w:rPr>
          <w:rFonts w:asciiTheme="majorHAnsi" w:hAnsiTheme="majorHAnsi" w:cstheme="majorHAnsi"/>
          <w:sz w:val="24"/>
          <w:szCs w:val="24"/>
        </w:rPr>
      </w:pPr>
    </w:p>
    <w:p w14:paraId="78AE7D5A" w14:textId="77777777" w:rsidR="004F5FDB" w:rsidRPr="004F5FDB" w:rsidRDefault="004F5FDB" w:rsidP="004F5FDB">
      <w:pPr>
        <w:autoSpaceDE w:val="0"/>
        <w:autoSpaceDN w:val="0"/>
        <w:adjustRightInd w:val="0"/>
        <w:spacing w:after="0" w:line="240" w:lineRule="auto"/>
        <w:jc w:val="both"/>
        <w:rPr>
          <w:rFonts w:asciiTheme="majorHAnsi" w:hAnsiTheme="majorHAnsi" w:cstheme="majorHAnsi"/>
          <w:sz w:val="24"/>
          <w:szCs w:val="24"/>
        </w:rPr>
      </w:pPr>
    </w:p>
    <w:sectPr w:rsidR="004F5FDB" w:rsidRPr="004F5F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E0FE" w14:textId="77777777" w:rsidR="00A81FEA" w:rsidRDefault="00A81FEA" w:rsidP="003B573E">
      <w:pPr>
        <w:spacing w:after="0" w:line="240" w:lineRule="auto"/>
      </w:pPr>
      <w:r>
        <w:separator/>
      </w:r>
    </w:p>
  </w:endnote>
  <w:endnote w:type="continuationSeparator" w:id="0">
    <w:p w14:paraId="77212400" w14:textId="77777777" w:rsidR="00A81FEA" w:rsidRDefault="00A81FEA" w:rsidP="003B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ffra-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983A" w14:textId="77777777" w:rsidR="00A81FEA" w:rsidRDefault="00A81FEA" w:rsidP="003B573E">
      <w:pPr>
        <w:spacing w:after="0" w:line="240" w:lineRule="auto"/>
      </w:pPr>
      <w:r>
        <w:separator/>
      </w:r>
    </w:p>
  </w:footnote>
  <w:footnote w:type="continuationSeparator" w:id="0">
    <w:p w14:paraId="3C3A63C9" w14:textId="77777777" w:rsidR="00A81FEA" w:rsidRDefault="00A81FEA" w:rsidP="003B573E">
      <w:pPr>
        <w:spacing w:after="0" w:line="240" w:lineRule="auto"/>
      </w:pPr>
      <w:r>
        <w:continuationSeparator/>
      </w:r>
    </w:p>
  </w:footnote>
  <w:footnote w:id="1">
    <w:p w14:paraId="63C70F17" w14:textId="7A192C50" w:rsidR="00357FCB" w:rsidRDefault="00357FCB" w:rsidP="00357FCB">
      <w:pPr>
        <w:pStyle w:val="Notedebasdepage"/>
      </w:pPr>
      <w:r>
        <w:rPr>
          <w:rStyle w:val="Appelnotedebasdep"/>
        </w:rPr>
        <w:footnoteRef/>
      </w:r>
      <w:r>
        <w:t xml:space="preserve"> </w:t>
      </w:r>
      <w:hyperlink r:id="rId1" w:history="1">
        <w:r w:rsidRPr="00BF0A40">
          <w:rPr>
            <w:rStyle w:val="Lienhypertexte"/>
          </w:rPr>
          <w:t>https://www.hceres.fr/sites/default/files/media/downloads/2018_Guide-traitement-signalements-IS_RESINT.pdf</w:t>
        </w:r>
      </w:hyperlink>
    </w:p>
  </w:footnote>
  <w:footnote w:id="2">
    <w:p w14:paraId="0D787FB2" w14:textId="77777777" w:rsidR="007C32B2" w:rsidRDefault="007C32B2" w:rsidP="007C32B2">
      <w:pPr>
        <w:pStyle w:val="Notedebasdepage"/>
      </w:pPr>
      <w:r>
        <w:rPr>
          <w:rStyle w:val="Appelnotedebasdep"/>
        </w:rPr>
        <w:footnoteRef/>
      </w:r>
      <w:r>
        <w:t xml:space="preserve"> Source : </w:t>
      </w:r>
      <w:hyperlink r:id="rId2" w:history="1">
        <w:r w:rsidRPr="00BF0A40">
          <w:rPr>
            <w:rStyle w:val="Lienhypertexte"/>
          </w:rPr>
          <w:t>https://www.hceres.fr/fr/publications/vade-mecum-integrite-scientifique</w:t>
        </w:r>
      </w:hyperlink>
    </w:p>
  </w:footnote>
  <w:footnote w:id="3">
    <w:p w14:paraId="017EC7EF" w14:textId="445CB9D5" w:rsidR="007C32B2" w:rsidRPr="007C32B2" w:rsidRDefault="007C32B2" w:rsidP="007C32B2">
      <w:pPr>
        <w:autoSpaceDE w:val="0"/>
        <w:autoSpaceDN w:val="0"/>
        <w:adjustRightInd w:val="0"/>
        <w:spacing w:after="0" w:line="240" w:lineRule="auto"/>
        <w:jc w:val="both"/>
        <w:rPr>
          <w:rFonts w:ascii="Effra-Regular" w:hAnsi="Effra-Regular" w:cs="Effra-Regular"/>
          <w:sz w:val="20"/>
          <w:szCs w:val="20"/>
        </w:rPr>
      </w:pPr>
      <w:r w:rsidRPr="007C32B2">
        <w:rPr>
          <w:rStyle w:val="Appelnotedebasdep"/>
          <w:sz w:val="20"/>
          <w:szCs w:val="20"/>
        </w:rPr>
        <w:footnoteRef/>
      </w:r>
      <w:r w:rsidRPr="007C32B2">
        <w:rPr>
          <w:sz w:val="20"/>
          <w:szCs w:val="20"/>
        </w:rPr>
        <w:t xml:space="preserve"> </w:t>
      </w:r>
      <w:r>
        <w:rPr>
          <w:sz w:val="20"/>
          <w:szCs w:val="20"/>
        </w:rPr>
        <w:t>A</w:t>
      </w:r>
      <w:r w:rsidRPr="007C32B2">
        <w:rPr>
          <w:rFonts w:ascii="Effra-Regular" w:hAnsi="Effra-Regular" w:cs="Effra-Regular"/>
          <w:sz w:val="20"/>
          <w:szCs w:val="20"/>
        </w:rPr>
        <w:t>ppropriation d’une idée (quand elle est formalisée) ou d’un contenu (texte, images, tableaux, graphiques, etc.) total ou partiel sans le consentement de son auteur ou sans citer ses sources de manière appropriée</w:t>
      </w:r>
    </w:p>
    <w:p w14:paraId="656320D9" w14:textId="77C8CCD3" w:rsidR="007C32B2" w:rsidRDefault="007C32B2" w:rsidP="007C32B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0"/>
    <w:multiLevelType w:val="multilevel"/>
    <w:tmpl w:val="D88A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4225C"/>
    <w:multiLevelType w:val="hybridMultilevel"/>
    <w:tmpl w:val="A768E84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0A664A9"/>
    <w:multiLevelType w:val="hybridMultilevel"/>
    <w:tmpl w:val="D1066B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2933471"/>
    <w:multiLevelType w:val="hybridMultilevel"/>
    <w:tmpl w:val="1AD4A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67A41"/>
    <w:multiLevelType w:val="multilevel"/>
    <w:tmpl w:val="A81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D242B"/>
    <w:multiLevelType w:val="multilevel"/>
    <w:tmpl w:val="808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D1BD3"/>
    <w:multiLevelType w:val="hybridMultilevel"/>
    <w:tmpl w:val="B6BAA278"/>
    <w:lvl w:ilvl="0" w:tplc="53D0B2DA">
      <w:start w:val="1"/>
      <w:numFmt w:val="decimal"/>
      <w:lvlText w:val="%1."/>
      <w:lvlJc w:val="left"/>
      <w:pPr>
        <w:ind w:left="720" w:hanging="360"/>
      </w:pPr>
      <w:rPr>
        <w:rFonts w:ascii="Times New Roman" w:hAnsi="Times New Roman"/>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7306F8"/>
    <w:multiLevelType w:val="hybridMultilevel"/>
    <w:tmpl w:val="F2729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9B7CDE"/>
    <w:multiLevelType w:val="multilevel"/>
    <w:tmpl w:val="430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276BF"/>
    <w:multiLevelType w:val="multilevel"/>
    <w:tmpl w:val="94FC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D7A5C"/>
    <w:multiLevelType w:val="hybridMultilevel"/>
    <w:tmpl w:val="5AFA9A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2568C9"/>
    <w:multiLevelType w:val="hybridMultilevel"/>
    <w:tmpl w:val="3AF66E50"/>
    <w:lvl w:ilvl="0" w:tplc="7E1C5C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DD0853"/>
    <w:multiLevelType w:val="hybridMultilevel"/>
    <w:tmpl w:val="70085F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DA478C"/>
    <w:multiLevelType w:val="multilevel"/>
    <w:tmpl w:val="FE5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C412E"/>
    <w:multiLevelType w:val="multilevel"/>
    <w:tmpl w:val="7D0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05FB2"/>
    <w:multiLevelType w:val="multilevel"/>
    <w:tmpl w:val="DFD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B618B"/>
    <w:multiLevelType w:val="multilevel"/>
    <w:tmpl w:val="B76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F1890"/>
    <w:multiLevelType w:val="multilevel"/>
    <w:tmpl w:val="084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064B6"/>
    <w:multiLevelType w:val="hybridMultilevel"/>
    <w:tmpl w:val="F15CD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841198"/>
    <w:multiLevelType w:val="hybridMultilevel"/>
    <w:tmpl w:val="70B2DDEC"/>
    <w:lvl w:ilvl="0" w:tplc="DB2CC1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F02526"/>
    <w:multiLevelType w:val="hybridMultilevel"/>
    <w:tmpl w:val="AE0A221A"/>
    <w:lvl w:ilvl="0" w:tplc="7E1C5C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5F4C20"/>
    <w:multiLevelType w:val="multilevel"/>
    <w:tmpl w:val="5D4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06E6C"/>
    <w:multiLevelType w:val="multilevel"/>
    <w:tmpl w:val="0534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3"/>
  </w:num>
  <w:num w:numId="4">
    <w:abstractNumId w:val="15"/>
  </w:num>
  <w:num w:numId="5">
    <w:abstractNumId w:val="9"/>
  </w:num>
  <w:num w:numId="6">
    <w:abstractNumId w:val="16"/>
  </w:num>
  <w:num w:numId="7">
    <w:abstractNumId w:val="4"/>
  </w:num>
  <w:num w:numId="8">
    <w:abstractNumId w:val="8"/>
  </w:num>
  <w:num w:numId="9">
    <w:abstractNumId w:val="21"/>
  </w:num>
  <w:num w:numId="10">
    <w:abstractNumId w:val="14"/>
  </w:num>
  <w:num w:numId="11">
    <w:abstractNumId w:val="17"/>
  </w:num>
  <w:num w:numId="12">
    <w:abstractNumId w:val="0"/>
  </w:num>
  <w:num w:numId="13">
    <w:abstractNumId w:val="12"/>
  </w:num>
  <w:num w:numId="14">
    <w:abstractNumId w:val="18"/>
  </w:num>
  <w:num w:numId="15">
    <w:abstractNumId w:val="6"/>
  </w:num>
  <w:num w:numId="16">
    <w:abstractNumId w:val="19"/>
  </w:num>
  <w:num w:numId="17">
    <w:abstractNumId w:val="2"/>
  </w:num>
  <w:num w:numId="18">
    <w:abstractNumId w:val="3"/>
  </w:num>
  <w:num w:numId="19">
    <w:abstractNumId w:val="20"/>
  </w:num>
  <w:num w:numId="20">
    <w:abstractNumId w:val="11"/>
  </w:num>
  <w:num w:numId="21">
    <w:abstractNumId w:val="1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A1"/>
    <w:rsid w:val="000128DA"/>
    <w:rsid w:val="00027527"/>
    <w:rsid w:val="00087C19"/>
    <w:rsid w:val="000C464A"/>
    <w:rsid w:val="000D2260"/>
    <w:rsid w:val="00143770"/>
    <w:rsid w:val="00151DFE"/>
    <w:rsid w:val="00167228"/>
    <w:rsid w:val="00173477"/>
    <w:rsid w:val="00253543"/>
    <w:rsid w:val="002750C7"/>
    <w:rsid w:val="00286905"/>
    <w:rsid w:val="00294A60"/>
    <w:rsid w:val="002961FD"/>
    <w:rsid w:val="00296DA1"/>
    <w:rsid w:val="002D7394"/>
    <w:rsid w:val="00357FCB"/>
    <w:rsid w:val="0037374A"/>
    <w:rsid w:val="003A6FAD"/>
    <w:rsid w:val="003B573E"/>
    <w:rsid w:val="00474C1E"/>
    <w:rsid w:val="004838E7"/>
    <w:rsid w:val="004A21B9"/>
    <w:rsid w:val="004B5D25"/>
    <w:rsid w:val="004F4677"/>
    <w:rsid w:val="004F5FDB"/>
    <w:rsid w:val="00557C1C"/>
    <w:rsid w:val="0057491D"/>
    <w:rsid w:val="005D11B0"/>
    <w:rsid w:val="005F72CF"/>
    <w:rsid w:val="0062045A"/>
    <w:rsid w:val="006719FD"/>
    <w:rsid w:val="006B7F03"/>
    <w:rsid w:val="006F5EE6"/>
    <w:rsid w:val="00752D18"/>
    <w:rsid w:val="0079584E"/>
    <w:rsid w:val="007C32B2"/>
    <w:rsid w:val="007D6743"/>
    <w:rsid w:val="00844614"/>
    <w:rsid w:val="008607AD"/>
    <w:rsid w:val="00867947"/>
    <w:rsid w:val="0090341B"/>
    <w:rsid w:val="00930C0A"/>
    <w:rsid w:val="00951EB3"/>
    <w:rsid w:val="00982407"/>
    <w:rsid w:val="009A14D9"/>
    <w:rsid w:val="009A67DF"/>
    <w:rsid w:val="009B6A46"/>
    <w:rsid w:val="00A3761A"/>
    <w:rsid w:val="00A50868"/>
    <w:rsid w:val="00A6648F"/>
    <w:rsid w:val="00A81073"/>
    <w:rsid w:val="00A81FEA"/>
    <w:rsid w:val="00A907E1"/>
    <w:rsid w:val="00AD59A1"/>
    <w:rsid w:val="00B427DE"/>
    <w:rsid w:val="00B4285B"/>
    <w:rsid w:val="00BA13B2"/>
    <w:rsid w:val="00BB5BE3"/>
    <w:rsid w:val="00BE2594"/>
    <w:rsid w:val="00BF45FD"/>
    <w:rsid w:val="00C11FE3"/>
    <w:rsid w:val="00C34C16"/>
    <w:rsid w:val="00C37246"/>
    <w:rsid w:val="00C54908"/>
    <w:rsid w:val="00CF5509"/>
    <w:rsid w:val="00CF5F9B"/>
    <w:rsid w:val="00D332AD"/>
    <w:rsid w:val="00D410F9"/>
    <w:rsid w:val="00DA5C2F"/>
    <w:rsid w:val="00DB4F24"/>
    <w:rsid w:val="00DC04C8"/>
    <w:rsid w:val="00DD0465"/>
    <w:rsid w:val="00E235EF"/>
    <w:rsid w:val="00E35514"/>
    <w:rsid w:val="00F069F9"/>
    <w:rsid w:val="00F21B90"/>
    <w:rsid w:val="00F34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263F"/>
  <w15:chartTrackingRefBased/>
  <w15:docId w15:val="{38FC423E-7010-4A50-89E6-14853B5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2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D59A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59A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235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D59A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59A1"/>
    <w:rPr>
      <w:rFonts w:ascii="Times New Roman" w:eastAsia="Times New Roman" w:hAnsi="Times New Roman" w:cs="Times New Roman"/>
      <w:b/>
      <w:bCs/>
      <w:sz w:val="27"/>
      <w:szCs w:val="27"/>
      <w:lang w:eastAsia="fr-FR"/>
    </w:rPr>
  </w:style>
  <w:style w:type="paragraph" w:customStyle="1" w:styleId="bodytext">
    <w:name w:val="bodytext"/>
    <w:basedOn w:val="Normal"/>
    <w:rsid w:val="00AD59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59A1"/>
    <w:rPr>
      <w:b/>
      <w:bCs/>
    </w:rPr>
  </w:style>
  <w:style w:type="character" w:styleId="Accentuation">
    <w:name w:val="Emphasis"/>
    <w:basedOn w:val="Policepardfaut"/>
    <w:uiPriority w:val="20"/>
    <w:qFormat/>
    <w:rsid w:val="00AD59A1"/>
    <w:rPr>
      <w:i/>
      <w:iCs/>
    </w:rPr>
  </w:style>
  <w:style w:type="character" w:styleId="Lienhypertexte">
    <w:name w:val="Hyperlink"/>
    <w:basedOn w:val="Policepardfaut"/>
    <w:uiPriority w:val="99"/>
    <w:unhideWhenUsed/>
    <w:rsid w:val="00AD59A1"/>
    <w:rPr>
      <w:color w:val="0000FF"/>
      <w:u w:val="single"/>
    </w:rPr>
  </w:style>
  <w:style w:type="character" w:customStyle="1" w:styleId="Titre1Car">
    <w:name w:val="Titre 1 Car"/>
    <w:basedOn w:val="Policepardfaut"/>
    <w:link w:val="Titre1"/>
    <w:uiPriority w:val="9"/>
    <w:rsid w:val="00752D18"/>
    <w:rPr>
      <w:rFonts w:asciiTheme="majorHAnsi" w:eastAsiaTheme="majorEastAsia" w:hAnsiTheme="majorHAnsi" w:cstheme="majorBidi"/>
      <w:color w:val="2F5496" w:themeColor="accent1" w:themeShade="BF"/>
      <w:sz w:val="32"/>
      <w:szCs w:val="32"/>
    </w:rPr>
  </w:style>
  <w:style w:type="character" w:customStyle="1" w:styleId="content-title">
    <w:name w:val="content-title"/>
    <w:basedOn w:val="Policepardfaut"/>
    <w:rsid w:val="00752D18"/>
  </w:style>
  <w:style w:type="paragraph" w:styleId="NormalWeb">
    <w:name w:val="Normal (Web)"/>
    <w:basedOn w:val="Normal"/>
    <w:uiPriority w:val="99"/>
    <w:unhideWhenUsed/>
    <w:rsid w:val="00752D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DfinitionHTML">
    <w:name w:val="HTML Definition"/>
    <w:basedOn w:val="Policepardfaut"/>
    <w:uiPriority w:val="99"/>
    <w:semiHidden/>
    <w:unhideWhenUsed/>
    <w:rsid w:val="00752D18"/>
    <w:rPr>
      <w:i/>
      <w:iCs/>
    </w:rPr>
  </w:style>
  <w:style w:type="character" w:customStyle="1" w:styleId="Titre4Car">
    <w:name w:val="Titre 4 Car"/>
    <w:basedOn w:val="Policepardfaut"/>
    <w:link w:val="Titre4"/>
    <w:uiPriority w:val="9"/>
    <w:semiHidden/>
    <w:rsid w:val="00E235EF"/>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6B7F03"/>
    <w:pPr>
      <w:outlineLvl w:val="9"/>
    </w:pPr>
    <w:rPr>
      <w:lang w:eastAsia="fr-FR"/>
    </w:rPr>
  </w:style>
  <w:style w:type="paragraph" w:styleId="TM2">
    <w:name w:val="toc 2"/>
    <w:basedOn w:val="Normal"/>
    <w:next w:val="Normal"/>
    <w:autoRedefine/>
    <w:uiPriority w:val="39"/>
    <w:unhideWhenUsed/>
    <w:rsid w:val="006B7F03"/>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6B7F03"/>
    <w:pPr>
      <w:spacing w:after="100"/>
    </w:pPr>
    <w:rPr>
      <w:rFonts w:eastAsiaTheme="minorEastAsia" w:cs="Times New Roman"/>
      <w:lang w:eastAsia="fr-FR"/>
    </w:rPr>
  </w:style>
  <w:style w:type="paragraph" w:styleId="TM3">
    <w:name w:val="toc 3"/>
    <w:basedOn w:val="Normal"/>
    <w:next w:val="Normal"/>
    <w:autoRedefine/>
    <w:uiPriority w:val="39"/>
    <w:unhideWhenUsed/>
    <w:rsid w:val="006B7F03"/>
    <w:pPr>
      <w:spacing w:after="100"/>
      <w:ind w:left="440"/>
    </w:pPr>
    <w:rPr>
      <w:rFonts w:eastAsiaTheme="minorEastAsia" w:cs="Times New Roman"/>
      <w:lang w:eastAsia="fr-FR"/>
    </w:rPr>
  </w:style>
  <w:style w:type="paragraph" w:styleId="Paragraphedeliste">
    <w:name w:val="List Paragraph"/>
    <w:basedOn w:val="Normal"/>
    <w:uiPriority w:val="34"/>
    <w:qFormat/>
    <w:rsid w:val="006B7F03"/>
    <w:pPr>
      <w:ind w:left="720"/>
      <w:contextualSpacing/>
    </w:pPr>
  </w:style>
  <w:style w:type="character" w:styleId="Lienhypertextesuivivisit">
    <w:name w:val="FollowedHyperlink"/>
    <w:basedOn w:val="Policepardfaut"/>
    <w:uiPriority w:val="99"/>
    <w:semiHidden/>
    <w:unhideWhenUsed/>
    <w:rsid w:val="00C11FE3"/>
    <w:rPr>
      <w:color w:val="954F72" w:themeColor="followedHyperlink"/>
      <w:u w:val="single"/>
    </w:rPr>
  </w:style>
  <w:style w:type="paragraph" w:styleId="Notedebasdepage">
    <w:name w:val="footnote text"/>
    <w:basedOn w:val="Normal"/>
    <w:link w:val="NotedebasdepageCar"/>
    <w:uiPriority w:val="99"/>
    <w:semiHidden/>
    <w:unhideWhenUsed/>
    <w:rsid w:val="003B57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573E"/>
    <w:rPr>
      <w:sz w:val="20"/>
      <w:szCs w:val="20"/>
    </w:rPr>
  </w:style>
  <w:style w:type="character" w:styleId="Appelnotedebasdep">
    <w:name w:val="footnote reference"/>
    <w:basedOn w:val="Policepardfaut"/>
    <w:uiPriority w:val="99"/>
    <w:semiHidden/>
    <w:unhideWhenUsed/>
    <w:rsid w:val="003B573E"/>
    <w:rPr>
      <w:vertAlign w:val="superscript"/>
    </w:rPr>
  </w:style>
  <w:style w:type="character" w:customStyle="1" w:styleId="Mentionnonrsolue1">
    <w:name w:val="Mention non résolue1"/>
    <w:basedOn w:val="Policepardfaut"/>
    <w:uiPriority w:val="99"/>
    <w:semiHidden/>
    <w:unhideWhenUsed/>
    <w:rsid w:val="00DD0465"/>
    <w:rPr>
      <w:color w:val="605E5C"/>
      <w:shd w:val="clear" w:color="auto" w:fill="E1DFDD"/>
    </w:rPr>
  </w:style>
  <w:style w:type="paragraph" w:customStyle="1" w:styleId="Default">
    <w:name w:val="Default"/>
    <w:rsid w:val="0037374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tionnonrsolue2">
    <w:name w:val="Mention non résolue2"/>
    <w:basedOn w:val="Policepardfaut"/>
    <w:uiPriority w:val="99"/>
    <w:semiHidden/>
    <w:unhideWhenUsed/>
    <w:rsid w:val="0048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097">
      <w:bodyDiv w:val="1"/>
      <w:marLeft w:val="0"/>
      <w:marRight w:val="0"/>
      <w:marTop w:val="0"/>
      <w:marBottom w:val="0"/>
      <w:divBdr>
        <w:top w:val="none" w:sz="0" w:space="0" w:color="auto"/>
        <w:left w:val="none" w:sz="0" w:space="0" w:color="auto"/>
        <w:bottom w:val="none" w:sz="0" w:space="0" w:color="auto"/>
        <w:right w:val="none" w:sz="0" w:space="0" w:color="auto"/>
      </w:divBdr>
    </w:div>
    <w:div w:id="319966913">
      <w:bodyDiv w:val="1"/>
      <w:marLeft w:val="0"/>
      <w:marRight w:val="0"/>
      <w:marTop w:val="0"/>
      <w:marBottom w:val="0"/>
      <w:divBdr>
        <w:top w:val="none" w:sz="0" w:space="0" w:color="auto"/>
        <w:left w:val="none" w:sz="0" w:space="0" w:color="auto"/>
        <w:bottom w:val="none" w:sz="0" w:space="0" w:color="auto"/>
        <w:right w:val="none" w:sz="0" w:space="0" w:color="auto"/>
      </w:divBdr>
    </w:div>
    <w:div w:id="387336933">
      <w:bodyDiv w:val="1"/>
      <w:marLeft w:val="0"/>
      <w:marRight w:val="0"/>
      <w:marTop w:val="0"/>
      <w:marBottom w:val="0"/>
      <w:divBdr>
        <w:top w:val="none" w:sz="0" w:space="0" w:color="auto"/>
        <w:left w:val="none" w:sz="0" w:space="0" w:color="auto"/>
        <w:bottom w:val="none" w:sz="0" w:space="0" w:color="auto"/>
        <w:right w:val="none" w:sz="0" w:space="0" w:color="auto"/>
      </w:divBdr>
    </w:div>
    <w:div w:id="541140678">
      <w:bodyDiv w:val="1"/>
      <w:marLeft w:val="0"/>
      <w:marRight w:val="0"/>
      <w:marTop w:val="0"/>
      <w:marBottom w:val="0"/>
      <w:divBdr>
        <w:top w:val="none" w:sz="0" w:space="0" w:color="auto"/>
        <w:left w:val="none" w:sz="0" w:space="0" w:color="auto"/>
        <w:bottom w:val="none" w:sz="0" w:space="0" w:color="auto"/>
        <w:right w:val="none" w:sz="0" w:space="0" w:color="auto"/>
      </w:divBdr>
      <w:divsChild>
        <w:div w:id="1089501301">
          <w:marLeft w:val="0"/>
          <w:marRight w:val="0"/>
          <w:marTop w:val="0"/>
          <w:marBottom w:val="0"/>
          <w:divBdr>
            <w:top w:val="none" w:sz="0" w:space="0" w:color="auto"/>
            <w:left w:val="none" w:sz="0" w:space="0" w:color="auto"/>
            <w:bottom w:val="none" w:sz="0" w:space="0" w:color="auto"/>
            <w:right w:val="none" w:sz="0" w:space="0" w:color="auto"/>
          </w:divBdr>
          <w:divsChild>
            <w:div w:id="2094086063">
              <w:marLeft w:val="0"/>
              <w:marRight w:val="0"/>
              <w:marTop w:val="0"/>
              <w:marBottom w:val="0"/>
              <w:divBdr>
                <w:top w:val="none" w:sz="0" w:space="0" w:color="auto"/>
                <w:left w:val="none" w:sz="0" w:space="0" w:color="auto"/>
                <w:bottom w:val="none" w:sz="0" w:space="0" w:color="auto"/>
                <w:right w:val="none" w:sz="0" w:space="0" w:color="auto"/>
              </w:divBdr>
              <w:divsChild>
                <w:div w:id="615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7932">
          <w:marLeft w:val="0"/>
          <w:marRight w:val="0"/>
          <w:marTop w:val="0"/>
          <w:marBottom w:val="0"/>
          <w:divBdr>
            <w:top w:val="none" w:sz="0" w:space="0" w:color="auto"/>
            <w:left w:val="none" w:sz="0" w:space="0" w:color="auto"/>
            <w:bottom w:val="none" w:sz="0" w:space="0" w:color="auto"/>
            <w:right w:val="none" w:sz="0" w:space="0" w:color="auto"/>
          </w:divBdr>
        </w:div>
      </w:divsChild>
    </w:div>
    <w:div w:id="577712474">
      <w:bodyDiv w:val="1"/>
      <w:marLeft w:val="0"/>
      <w:marRight w:val="0"/>
      <w:marTop w:val="0"/>
      <w:marBottom w:val="0"/>
      <w:divBdr>
        <w:top w:val="none" w:sz="0" w:space="0" w:color="auto"/>
        <w:left w:val="none" w:sz="0" w:space="0" w:color="auto"/>
        <w:bottom w:val="none" w:sz="0" w:space="0" w:color="auto"/>
        <w:right w:val="none" w:sz="0" w:space="0" w:color="auto"/>
      </w:divBdr>
    </w:div>
    <w:div w:id="654726528">
      <w:bodyDiv w:val="1"/>
      <w:marLeft w:val="0"/>
      <w:marRight w:val="0"/>
      <w:marTop w:val="0"/>
      <w:marBottom w:val="0"/>
      <w:divBdr>
        <w:top w:val="none" w:sz="0" w:space="0" w:color="auto"/>
        <w:left w:val="none" w:sz="0" w:space="0" w:color="auto"/>
        <w:bottom w:val="none" w:sz="0" w:space="0" w:color="auto"/>
        <w:right w:val="none" w:sz="0" w:space="0" w:color="auto"/>
      </w:divBdr>
    </w:div>
    <w:div w:id="877543188">
      <w:bodyDiv w:val="1"/>
      <w:marLeft w:val="0"/>
      <w:marRight w:val="0"/>
      <w:marTop w:val="0"/>
      <w:marBottom w:val="0"/>
      <w:divBdr>
        <w:top w:val="none" w:sz="0" w:space="0" w:color="auto"/>
        <w:left w:val="none" w:sz="0" w:space="0" w:color="auto"/>
        <w:bottom w:val="none" w:sz="0" w:space="0" w:color="auto"/>
        <w:right w:val="none" w:sz="0" w:space="0" w:color="auto"/>
      </w:divBdr>
    </w:div>
    <w:div w:id="1317297998">
      <w:bodyDiv w:val="1"/>
      <w:marLeft w:val="0"/>
      <w:marRight w:val="0"/>
      <w:marTop w:val="0"/>
      <w:marBottom w:val="0"/>
      <w:divBdr>
        <w:top w:val="none" w:sz="0" w:space="0" w:color="auto"/>
        <w:left w:val="none" w:sz="0" w:space="0" w:color="auto"/>
        <w:bottom w:val="none" w:sz="0" w:space="0" w:color="auto"/>
        <w:right w:val="none" w:sz="0" w:space="0" w:color="auto"/>
      </w:divBdr>
      <w:divsChild>
        <w:div w:id="758216719">
          <w:marLeft w:val="0"/>
          <w:marRight w:val="0"/>
          <w:marTop w:val="0"/>
          <w:marBottom w:val="0"/>
          <w:divBdr>
            <w:top w:val="none" w:sz="0" w:space="0" w:color="auto"/>
            <w:left w:val="none" w:sz="0" w:space="0" w:color="auto"/>
            <w:bottom w:val="none" w:sz="0" w:space="0" w:color="auto"/>
            <w:right w:val="none" w:sz="0" w:space="0" w:color="auto"/>
          </w:divBdr>
          <w:divsChild>
            <w:div w:id="1493794499">
              <w:marLeft w:val="0"/>
              <w:marRight w:val="0"/>
              <w:marTop w:val="0"/>
              <w:marBottom w:val="0"/>
              <w:divBdr>
                <w:top w:val="none" w:sz="0" w:space="0" w:color="auto"/>
                <w:left w:val="none" w:sz="0" w:space="0" w:color="auto"/>
                <w:bottom w:val="none" w:sz="0" w:space="0" w:color="auto"/>
                <w:right w:val="none" w:sz="0" w:space="0" w:color="auto"/>
              </w:divBdr>
              <w:divsChild>
                <w:div w:id="307444552">
                  <w:marLeft w:val="0"/>
                  <w:marRight w:val="0"/>
                  <w:marTop w:val="0"/>
                  <w:marBottom w:val="0"/>
                  <w:divBdr>
                    <w:top w:val="none" w:sz="0" w:space="0" w:color="auto"/>
                    <w:left w:val="none" w:sz="0" w:space="0" w:color="auto"/>
                    <w:bottom w:val="none" w:sz="0" w:space="0" w:color="auto"/>
                    <w:right w:val="none" w:sz="0" w:space="0" w:color="auto"/>
                  </w:divBdr>
                  <w:divsChild>
                    <w:div w:id="576942579">
                      <w:marLeft w:val="0"/>
                      <w:marRight w:val="0"/>
                      <w:marTop w:val="0"/>
                      <w:marBottom w:val="0"/>
                      <w:divBdr>
                        <w:top w:val="none" w:sz="0" w:space="0" w:color="auto"/>
                        <w:left w:val="none" w:sz="0" w:space="0" w:color="auto"/>
                        <w:bottom w:val="none" w:sz="0" w:space="0" w:color="auto"/>
                        <w:right w:val="none" w:sz="0" w:space="0" w:color="auto"/>
                      </w:divBdr>
                      <w:divsChild>
                        <w:div w:id="325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2526">
          <w:marLeft w:val="0"/>
          <w:marRight w:val="0"/>
          <w:marTop w:val="0"/>
          <w:marBottom w:val="0"/>
          <w:divBdr>
            <w:top w:val="none" w:sz="0" w:space="0" w:color="auto"/>
            <w:left w:val="none" w:sz="0" w:space="0" w:color="auto"/>
            <w:bottom w:val="none" w:sz="0" w:space="0" w:color="auto"/>
            <w:right w:val="none" w:sz="0" w:space="0" w:color="auto"/>
          </w:divBdr>
          <w:divsChild>
            <w:div w:id="1734084470">
              <w:marLeft w:val="0"/>
              <w:marRight w:val="0"/>
              <w:marTop w:val="0"/>
              <w:marBottom w:val="0"/>
              <w:divBdr>
                <w:top w:val="none" w:sz="0" w:space="0" w:color="auto"/>
                <w:left w:val="none" w:sz="0" w:space="0" w:color="auto"/>
                <w:bottom w:val="none" w:sz="0" w:space="0" w:color="auto"/>
                <w:right w:val="none" w:sz="0" w:space="0" w:color="auto"/>
              </w:divBdr>
              <w:divsChild>
                <w:div w:id="810288534">
                  <w:marLeft w:val="0"/>
                  <w:marRight w:val="0"/>
                  <w:marTop w:val="0"/>
                  <w:marBottom w:val="0"/>
                  <w:divBdr>
                    <w:top w:val="none" w:sz="0" w:space="0" w:color="auto"/>
                    <w:left w:val="none" w:sz="0" w:space="0" w:color="auto"/>
                    <w:bottom w:val="none" w:sz="0" w:space="0" w:color="auto"/>
                    <w:right w:val="none" w:sz="0" w:space="0" w:color="auto"/>
                  </w:divBdr>
                  <w:divsChild>
                    <w:div w:id="1521353876">
                      <w:marLeft w:val="0"/>
                      <w:marRight w:val="0"/>
                      <w:marTop w:val="0"/>
                      <w:marBottom w:val="0"/>
                      <w:divBdr>
                        <w:top w:val="none" w:sz="0" w:space="0" w:color="auto"/>
                        <w:left w:val="none" w:sz="0" w:space="0" w:color="auto"/>
                        <w:bottom w:val="none" w:sz="0" w:space="0" w:color="auto"/>
                        <w:right w:val="none" w:sz="0" w:space="0" w:color="auto"/>
                      </w:divBdr>
                      <w:divsChild>
                        <w:div w:id="12250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353814">
      <w:bodyDiv w:val="1"/>
      <w:marLeft w:val="0"/>
      <w:marRight w:val="0"/>
      <w:marTop w:val="0"/>
      <w:marBottom w:val="0"/>
      <w:divBdr>
        <w:top w:val="none" w:sz="0" w:space="0" w:color="auto"/>
        <w:left w:val="none" w:sz="0" w:space="0" w:color="auto"/>
        <w:bottom w:val="none" w:sz="0" w:space="0" w:color="auto"/>
        <w:right w:val="none" w:sz="0" w:space="0" w:color="auto"/>
      </w:divBdr>
      <w:divsChild>
        <w:div w:id="973867801">
          <w:marLeft w:val="0"/>
          <w:marRight w:val="0"/>
          <w:marTop w:val="0"/>
          <w:marBottom w:val="0"/>
          <w:divBdr>
            <w:top w:val="none" w:sz="0" w:space="0" w:color="auto"/>
            <w:left w:val="none" w:sz="0" w:space="0" w:color="auto"/>
            <w:bottom w:val="none" w:sz="0" w:space="0" w:color="auto"/>
            <w:right w:val="none" w:sz="0" w:space="0" w:color="auto"/>
          </w:divBdr>
          <w:divsChild>
            <w:div w:id="1513495415">
              <w:marLeft w:val="0"/>
              <w:marRight w:val="0"/>
              <w:marTop w:val="0"/>
              <w:marBottom w:val="0"/>
              <w:divBdr>
                <w:top w:val="none" w:sz="0" w:space="0" w:color="auto"/>
                <w:left w:val="none" w:sz="0" w:space="0" w:color="auto"/>
                <w:bottom w:val="none" w:sz="0" w:space="0" w:color="auto"/>
                <w:right w:val="none" w:sz="0" w:space="0" w:color="auto"/>
              </w:divBdr>
              <w:divsChild>
                <w:div w:id="541136066">
                  <w:marLeft w:val="0"/>
                  <w:marRight w:val="0"/>
                  <w:marTop w:val="0"/>
                  <w:marBottom w:val="0"/>
                  <w:divBdr>
                    <w:top w:val="none" w:sz="0" w:space="0" w:color="auto"/>
                    <w:left w:val="none" w:sz="0" w:space="0" w:color="auto"/>
                    <w:bottom w:val="none" w:sz="0" w:space="0" w:color="auto"/>
                    <w:right w:val="none" w:sz="0" w:space="0" w:color="auto"/>
                  </w:divBdr>
                  <w:divsChild>
                    <w:div w:id="1914578914">
                      <w:marLeft w:val="0"/>
                      <w:marRight w:val="0"/>
                      <w:marTop w:val="0"/>
                      <w:marBottom w:val="0"/>
                      <w:divBdr>
                        <w:top w:val="none" w:sz="0" w:space="0" w:color="auto"/>
                        <w:left w:val="none" w:sz="0" w:space="0" w:color="auto"/>
                        <w:bottom w:val="none" w:sz="0" w:space="0" w:color="auto"/>
                        <w:right w:val="none" w:sz="0" w:space="0" w:color="auto"/>
                      </w:divBdr>
                      <w:divsChild>
                        <w:div w:id="553589244">
                          <w:marLeft w:val="0"/>
                          <w:marRight w:val="0"/>
                          <w:marTop w:val="0"/>
                          <w:marBottom w:val="0"/>
                          <w:divBdr>
                            <w:top w:val="none" w:sz="0" w:space="0" w:color="auto"/>
                            <w:left w:val="none" w:sz="0" w:space="0" w:color="auto"/>
                            <w:bottom w:val="none" w:sz="0" w:space="0" w:color="auto"/>
                            <w:right w:val="none" w:sz="0" w:space="0" w:color="auto"/>
                          </w:divBdr>
                          <w:divsChild>
                            <w:div w:id="303119091">
                              <w:marLeft w:val="0"/>
                              <w:marRight w:val="0"/>
                              <w:marTop w:val="0"/>
                              <w:marBottom w:val="0"/>
                              <w:divBdr>
                                <w:top w:val="none" w:sz="0" w:space="0" w:color="auto"/>
                                <w:left w:val="none" w:sz="0" w:space="0" w:color="auto"/>
                                <w:bottom w:val="none" w:sz="0" w:space="0" w:color="auto"/>
                                <w:right w:val="none" w:sz="0" w:space="0" w:color="auto"/>
                              </w:divBdr>
                              <w:divsChild>
                                <w:div w:id="15088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336703">
          <w:marLeft w:val="0"/>
          <w:marRight w:val="0"/>
          <w:marTop w:val="0"/>
          <w:marBottom w:val="0"/>
          <w:divBdr>
            <w:top w:val="none" w:sz="0" w:space="0" w:color="auto"/>
            <w:left w:val="none" w:sz="0" w:space="0" w:color="auto"/>
            <w:bottom w:val="none" w:sz="0" w:space="0" w:color="auto"/>
            <w:right w:val="none" w:sz="0" w:space="0" w:color="auto"/>
          </w:divBdr>
          <w:divsChild>
            <w:div w:id="1365401988">
              <w:marLeft w:val="0"/>
              <w:marRight w:val="0"/>
              <w:marTop w:val="0"/>
              <w:marBottom w:val="0"/>
              <w:divBdr>
                <w:top w:val="none" w:sz="0" w:space="0" w:color="auto"/>
                <w:left w:val="none" w:sz="0" w:space="0" w:color="auto"/>
                <w:bottom w:val="none" w:sz="0" w:space="0" w:color="auto"/>
                <w:right w:val="none" w:sz="0" w:space="0" w:color="auto"/>
              </w:divBdr>
              <w:divsChild>
                <w:div w:id="1749763996">
                  <w:marLeft w:val="0"/>
                  <w:marRight w:val="0"/>
                  <w:marTop w:val="0"/>
                  <w:marBottom w:val="0"/>
                  <w:divBdr>
                    <w:top w:val="none" w:sz="0" w:space="0" w:color="auto"/>
                    <w:left w:val="none" w:sz="0" w:space="0" w:color="auto"/>
                    <w:bottom w:val="none" w:sz="0" w:space="0" w:color="auto"/>
                    <w:right w:val="none" w:sz="0" w:space="0" w:color="auto"/>
                  </w:divBdr>
                  <w:divsChild>
                    <w:div w:id="1218513076">
                      <w:marLeft w:val="0"/>
                      <w:marRight w:val="0"/>
                      <w:marTop w:val="0"/>
                      <w:marBottom w:val="0"/>
                      <w:divBdr>
                        <w:top w:val="none" w:sz="0" w:space="0" w:color="auto"/>
                        <w:left w:val="none" w:sz="0" w:space="0" w:color="auto"/>
                        <w:bottom w:val="none" w:sz="0" w:space="0" w:color="auto"/>
                        <w:right w:val="none" w:sz="0" w:space="0" w:color="auto"/>
                      </w:divBdr>
                      <w:divsChild>
                        <w:div w:id="2028284592">
                          <w:marLeft w:val="0"/>
                          <w:marRight w:val="0"/>
                          <w:marTop w:val="0"/>
                          <w:marBottom w:val="0"/>
                          <w:divBdr>
                            <w:top w:val="none" w:sz="0" w:space="0" w:color="auto"/>
                            <w:left w:val="none" w:sz="0" w:space="0" w:color="auto"/>
                            <w:bottom w:val="none" w:sz="0" w:space="0" w:color="auto"/>
                            <w:right w:val="none" w:sz="0" w:space="0" w:color="auto"/>
                          </w:divBdr>
                          <w:divsChild>
                            <w:div w:id="1034504644">
                              <w:marLeft w:val="0"/>
                              <w:marRight w:val="0"/>
                              <w:marTop w:val="0"/>
                              <w:marBottom w:val="0"/>
                              <w:divBdr>
                                <w:top w:val="none" w:sz="0" w:space="0" w:color="auto"/>
                                <w:left w:val="none" w:sz="0" w:space="0" w:color="auto"/>
                                <w:bottom w:val="none" w:sz="0" w:space="0" w:color="auto"/>
                                <w:right w:val="none" w:sz="0" w:space="0" w:color="auto"/>
                              </w:divBdr>
                              <w:divsChild>
                                <w:div w:id="1665280595">
                                  <w:marLeft w:val="0"/>
                                  <w:marRight w:val="0"/>
                                  <w:marTop w:val="0"/>
                                  <w:marBottom w:val="0"/>
                                  <w:divBdr>
                                    <w:top w:val="none" w:sz="0" w:space="0" w:color="auto"/>
                                    <w:left w:val="none" w:sz="0" w:space="0" w:color="auto"/>
                                    <w:bottom w:val="none" w:sz="0" w:space="0" w:color="auto"/>
                                    <w:right w:val="none" w:sz="0" w:space="0" w:color="auto"/>
                                  </w:divBdr>
                                  <w:divsChild>
                                    <w:div w:id="17704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602627">
      <w:bodyDiv w:val="1"/>
      <w:marLeft w:val="0"/>
      <w:marRight w:val="0"/>
      <w:marTop w:val="0"/>
      <w:marBottom w:val="0"/>
      <w:divBdr>
        <w:top w:val="none" w:sz="0" w:space="0" w:color="auto"/>
        <w:left w:val="none" w:sz="0" w:space="0" w:color="auto"/>
        <w:bottom w:val="none" w:sz="0" w:space="0" w:color="auto"/>
        <w:right w:val="none" w:sz="0" w:space="0" w:color="auto"/>
      </w:divBdr>
    </w:div>
    <w:div w:id="1936664647">
      <w:bodyDiv w:val="1"/>
      <w:marLeft w:val="0"/>
      <w:marRight w:val="0"/>
      <w:marTop w:val="0"/>
      <w:marBottom w:val="0"/>
      <w:divBdr>
        <w:top w:val="none" w:sz="0" w:space="0" w:color="auto"/>
        <w:left w:val="none" w:sz="0" w:space="0" w:color="auto"/>
        <w:bottom w:val="none" w:sz="0" w:space="0" w:color="auto"/>
        <w:right w:val="none" w:sz="0" w:space="0" w:color="auto"/>
      </w:divBdr>
      <w:divsChild>
        <w:div w:id="1562718325">
          <w:marLeft w:val="0"/>
          <w:marRight w:val="0"/>
          <w:marTop w:val="0"/>
          <w:marBottom w:val="0"/>
          <w:divBdr>
            <w:top w:val="none" w:sz="0" w:space="0" w:color="auto"/>
            <w:left w:val="none" w:sz="0" w:space="0" w:color="auto"/>
            <w:bottom w:val="none" w:sz="0" w:space="0" w:color="auto"/>
            <w:right w:val="none" w:sz="0" w:space="0" w:color="auto"/>
          </w:divBdr>
          <w:divsChild>
            <w:div w:id="198250039">
              <w:marLeft w:val="0"/>
              <w:marRight w:val="0"/>
              <w:marTop w:val="0"/>
              <w:marBottom w:val="0"/>
              <w:divBdr>
                <w:top w:val="none" w:sz="0" w:space="0" w:color="auto"/>
                <w:left w:val="none" w:sz="0" w:space="0" w:color="auto"/>
                <w:bottom w:val="none" w:sz="0" w:space="0" w:color="auto"/>
                <w:right w:val="none" w:sz="0" w:space="0" w:color="auto"/>
              </w:divBdr>
              <w:divsChild>
                <w:div w:id="31610936">
                  <w:marLeft w:val="0"/>
                  <w:marRight w:val="0"/>
                  <w:marTop w:val="0"/>
                  <w:marBottom w:val="0"/>
                  <w:divBdr>
                    <w:top w:val="none" w:sz="0" w:space="0" w:color="auto"/>
                    <w:left w:val="none" w:sz="0" w:space="0" w:color="auto"/>
                    <w:bottom w:val="none" w:sz="0" w:space="0" w:color="auto"/>
                    <w:right w:val="none" w:sz="0" w:space="0" w:color="auto"/>
                  </w:divBdr>
                  <w:divsChild>
                    <w:div w:id="1763716436">
                      <w:marLeft w:val="0"/>
                      <w:marRight w:val="0"/>
                      <w:marTop w:val="0"/>
                      <w:marBottom w:val="0"/>
                      <w:divBdr>
                        <w:top w:val="none" w:sz="0" w:space="0" w:color="auto"/>
                        <w:left w:val="none" w:sz="0" w:space="0" w:color="auto"/>
                        <w:bottom w:val="none" w:sz="0" w:space="0" w:color="auto"/>
                        <w:right w:val="none" w:sz="0" w:space="0" w:color="auto"/>
                      </w:divBdr>
                      <w:divsChild>
                        <w:div w:id="1180699068">
                          <w:marLeft w:val="0"/>
                          <w:marRight w:val="0"/>
                          <w:marTop w:val="0"/>
                          <w:marBottom w:val="0"/>
                          <w:divBdr>
                            <w:top w:val="none" w:sz="0" w:space="0" w:color="auto"/>
                            <w:left w:val="none" w:sz="0" w:space="0" w:color="auto"/>
                            <w:bottom w:val="none" w:sz="0" w:space="0" w:color="auto"/>
                            <w:right w:val="none" w:sz="0" w:space="0" w:color="auto"/>
                          </w:divBdr>
                          <w:divsChild>
                            <w:div w:id="1586256967">
                              <w:marLeft w:val="0"/>
                              <w:marRight w:val="0"/>
                              <w:marTop w:val="0"/>
                              <w:marBottom w:val="0"/>
                              <w:divBdr>
                                <w:top w:val="none" w:sz="0" w:space="0" w:color="auto"/>
                                <w:left w:val="none" w:sz="0" w:space="0" w:color="auto"/>
                                <w:bottom w:val="none" w:sz="0" w:space="0" w:color="auto"/>
                                <w:right w:val="none" w:sz="0" w:space="0" w:color="auto"/>
                              </w:divBdr>
                              <w:divsChild>
                                <w:div w:id="7962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9548">
          <w:marLeft w:val="0"/>
          <w:marRight w:val="0"/>
          <w:marTop w:val="0"/>
          <w:marBottom w:val="0"/>
          <w:divBdr>
            <w:top w:val="none" w:sz="0" w:space="0" w:color="auto"/>
            <w:left w:val="none" w:sz="0" w:space="0" w:color="auto"/>
            <w:bottom w:val="none" w:sz="0" w:space="0" w:color="auto"/>
            <w:right w:val="none" w:sz="0" w:space="0" w:color="auto"/>
          </w:divBdr>
          <w:divsChild>
            <w:div w:id="1390112819">
              <w:marLeft w:val="0"/>
              <w:marRight w:val="0"/>
              <w:marTop w:val="0"/>
              <w:marBottom w:val="0"/>
              <w:divBdr>
                <w:top w:val="none" w:sz="0" w:space="0" w:color="auto"/>
                <w:left w:val="none" w:sz="0" w:space="0" w:color="auto"/>
                <w:bottom w:val="none" w:sz="0" w:space="0" w:color="auto"/>
                <w:right w:val="none" w:sz="0" w:space="0" w:color="auto"/>
              </w:divBdr>
              <w:divsChild>
                <w:div w:id="1099450195">
                  <w:marLeft w:val="0"/>
                  <w:marRight w:val="0"/>
                  <w:marTop w:val="0"/>
                  <w:marBottom w:val="0"/>
                  <w:divBdr>
                    <w:top w:val="none" w:sz="0" w:space="0" w:color="auto"/>
                    <w:left w:val="none" w:sz="0" w:space="0" w:color="auto"/>
                    <w:bottom w:val="none" w:sz="0" w:space="0" w:color="auto"/>
                    <w:right w:val="none" w:sz="0" w:space="0" w:color="auto"/>
                  </w:divBdr>
                  <w:divsChild>
                    <w:div w:id="476604955">
                      <w:marLeft w:val="0"/>
                      <w:marRight w:val="0"/>
                      <w:marTop w:val="0"/>
                      <w:marBottom w:val="0"/>
                      <w:divBdr>
                        <w:top w:val="none" w:sz="0" w:space="0" w:color="auto"/>
                        <w:left w:val="none" w:sz="0" w:space="0" w:color="auto"/>
                        <w:bottom w:val="none" w:sz="0" w:space="0" w:color="auto"/>
                        <w:right w:val="none" w:sz="0" w:space="0" w:color="auto"/>
                      </w:divBdr>
                      <w:divsChild>
                        <w:div w:id="1558513375">
                          <w:marLeft w:val="0"/>
                          <w:marRight w:val="0"/>
                          <w:marTop w:val="0"/>
                          <w:marBottom w:val="0"/>
                          <w:divBdr>
                            <w:top w:val="none" w:sz="0" w:space="0" w:color="auto"/>
                            <w:left w:val="none" w:sz="0" w:space="0" w:color="auto"/>
                            <w:bottom w:val="none" w:sz="0" w:space="0" w:color="auto"/>
                            <w:right w:val="none" w:sz="0" w:space="0" w:color="auto"/>
                          </w:divBdr>
                          <w:divsChild>
                            <w:div w:id="877813269">
                              <w:marLeft w:val="0"/>
                              <w:marRight w:val="0"/>
                              <w:marTop w:val="0"/>
                              <w:marBottom w:val="0"/>
                              <w:divBdr>
                                <w:top w:val="none" w:sz="0" w:space="0" w:color="auto"/>
                                <w:left w:val="none" w:sz="0" w:space="0" w:color="auto"/>
                                <w:bottom w:val="none" w:sz="0" w:space="0" w:color="auto"/>
                                <w:right w:val="none" w:sz="0" w:space="0" w:color="auto"/>
                              </w:divBdr>
                              <w:divsChild>
                                <w:div w:id="1866013732">
                                  <w:marLeft w:val="0"/>
                                  <w:marRight w:val="0"/>
                                  <w:marTop w:val="0"/>
                                  <w:marBottom w:val="0"/>
                                  <w:divBdr>
                                    <w:top w:val="none" w:sz="0" w:space="0" w:color="auto"/>
                                    <w:left w:val="none" w:sz="0" w:space="0" w:color="auto"/>
                                    <w:bottom w:val="none" w:sz="0" w:space="0" w:color="auto"/>
                                    <w:right w:val="none" w:sz="0" w:space="0" w:color="auto"/>
                                  </w:divBdr>
                                  <w:divsChild>
                                    <w:div w:id="10644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16251">
      <w:bodyDiv w:val="1"/>
      <w:marLeft w:val="0"/>
      <w:marRight w:val="0"/>
      <w:marTop w:val="0"/>
      <w:marBottom w:val="0"/>
      <w:divBdr>
        <w:top w:val="none" w:sz="0" w:space="0" w:color="auto"/>
        <w:left w:val="none" w:sz="0" w:space="0" w:color="auto"/>
        <w:bottom w:val="none" w:sz="0" w:space="0" w:color="auto"/>
        <w:right w:val="none" w:sz="0" w:space="0" w:color="auto"/>
      </w:divBdr>
      <w:divsChild>
        <w:div w:id="670721999">
          <w:marLeft w:val="0"/>
          <w:marRight w:val="0"/>
          <w:marTop w:val="0"/>
          <w:marBottom w:val="0"/>
          <w:divBdr>
            <w:top w:val="none" w:sz="0" w:space="0" w:color="auto"/>
            <w:left w:val="none" w:sz="0" w:space="0" w:color="auto"/>
            <w:bottom w:val="none" w:sz="0" w:space="0" w:color="auto"/>
            <w:right w:val="none" w:sz="0" w:space="0" w:color="auto"/>
          </w:divBdr>
          <w:divsChild>
            <w:div w:id="1578631536">
              <w:marLeft w:val="0"/>
              <w:marRight w:val="0"/>
              <w:marTop w:val="0"/>
              <w:marBottom w:val="0"/>
              <w:divBdr>
                <w:top w:val="none" w:sz="0" w:space="0" w:color="auto"/>
                <w:left w:val="none" w:sz="0" w:space="0" w:color="auto"/>
                <w:bottom w:val="none" w:sz="0" w:space="0" w:color="auto"/>
                <w:right w:val="none" w:sz="0" w:space="0" w:color="auto"/>
              </w:divBdr>
              <w:divsChild>
                <w:div w:id="1856845660">
                  <w:marLeft w:val="0"/>
                  <w:marRight w:val="0"/>
                  <w:marTop w:val="0"/>
                  <w:marBottom w:val="0"/>
                  <w:divBdr>
                    <w:top w:val="none" w:sz="0" w:space="0" w:color="auto"/>
                    <w:left w:val="none" w:sz="0" w:space="0" w:color="auto"/>
                    <w:bottom w:val="none" w:sz="0" w:space="0" w:color="auto"/>
                    <w:right w:val="none" w:sz="0" w:space="0" w:color="auto"/>
                  </w:divBdr>
                  <w:divsChild>
                    <w:div w:id="1977250720">
                      <w:marLeft w:val="0"/>
                      <w:marRight w:val="0"/>
                      <w:marTop w:val="0"/>
                      <w:marBottom w:val="0"/>
                      <w:divBdr>
                        <w:top w:val="none" w:sz="0" w:space="0" w:color="auto"/>
                        <w:left w:val="none" w:sz="0" w:space="0" w:color="auto"/>
                        <w:bottom w:val="none" w:sz="0" w:space="0" w:color="auto"/>
                        <w:right w:val="none" w:sz="0" w:space="0" w:color="auto"/>
                      </w:divBdr>
                      <w:divsChild>
                        <w:div w:id="950160232">
                          <w:marLeft w:val="0"/>
                          <w:marRight w:val="0"/>
                          <w:marTop w:val="0"/>
                          <w:marBottom w:val="0"/>
                          <w:divBdr>
                            <w:top w:val="none" w:sz="0" w:space="0" w:color="auto"/>
                            <w:left w:val="none" w:sz="0" w:space="0" w:color="auto"/>
                            <w:bottom w:val="none" w:sz="0" w:space="0" w:color="auto"/>
                            <w:right w:val="none" w:sz="0" w:space="0" w:color="auto"/>
                          </w:divBdr>
                          <w:divsChild>
                            <w:div w:id="1636838668">
                              <w:marLeft w:val="0"/>
                              <w:marRight w:val="0"/>
                              <w:marTop w:val="0"/>
                              <w:marBottom w:val="0"/>
                              <w:divBdr>
                                <w:top w:val="none" w:sz="0" w:space="0" w:color="auto"/>
                                <w:left w:val="none" w:sz="0" w:space="0" w:color="auto"/>
                                <w:bottom w:val="none" w:sz="0" w:space="0" w:color="auto"/>
                                <w:right w:val="none" w:sz="0" w:space="0" w:color="auto"/>
                              </w:divBdr>
                              <w:divsChild>
                                <w:div w:id="2883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35197">
          <w:marLeft w:val="0"/>
          <w:marRight w:val="0"/>
          <w:marTop w:val="0"/>
          <w:marBottom w:val="0"/>
          <w:divBdr>
            <w:top w:val="none" w:sz="0" w:space="0" w:color="auto"/>
            <w:left w:val="none" w:sz="0" w:space="0" w:color="auto"/>
            <w:bottom w:val="none" w:sz="0" w:space="0" w:color="auto"/>
            <w:right w:val="none" w:sz="0" w:space="0" w:color="auto"/>
          </w:divBdr>
          <w:divsChild>
            <w:div w:id="915898285">
              <w:marLeft w:val="0"/>
              <w:marRight w:val="0"/>
              <w:marTop w:val="0"/>
              <w:marBottom w:val="0"/>
              <w:divBdr>
                <w:top w:val="none" w:sz="0" w:space="0" w:color="auto"/>
                <w:left w:val="none" w:sz="0" w:space="0" w:color="auto"/>
                <w:bottom w:val="none" w:sz="0" w:space="0" w:color="auto"/>
                <w:right w:val="none" w:sz="0" w:space="0" w:color="auto"/>
              </w:divBdr>
              <w:divsChild>
                <w:div w:id="1036271348">
                  <w:marLeft w:val="0"/>
                  <w:marRight w:val="0"/>
                  <w:marTop w:val="0"/>
                  <w:marBottom w:val="0"/>
                  <w:divBdr>
                    <w:top w:val="none" w:sz="0" w:space="0" w:color="auto"/>
                    <w:left w:val="none" w:sz="0" w:space="0" w:color="auto"/>
                    <w:bottom w:val="none" w:sz="0" w:space="0" w:color="auto"/>
                    <w:right w:val="none" w:sz="0" w:space="0" w:color="auto"/>
                  </w:divBdr>
                  <w:divsChild>
                    <w:div w:id="1772967450">
                      <w:marLeft w:val="0"/>
                      <w:marRight w:val="0"/>
                      <w:marTop w:val="0"/>
                      <w:marBottom w:val="0"/>
                      <w:divBdr>
                        <w:top w:val="none" w:sz="0" w:space="0" w:color="auto"/>
                        <w:left w:val="none" w:sz="0" w:space="0" w:color="auto"/>
                        <w:bottom w:val="none" w:sz="0" w:space="0" w:color="auto"/>
                        <w:right w:val="none" w:sz="0" w:space="0" w:color="auto"/>
                      </w:divBdr>
                      <w:divsChild>
                        <w:div w:id="1381251719">
                          <w:marLeft w:val="0"/>
                          <w:marRight w:val="0"/>
                          <w:marTop w:val="0"/>
                          <w:marBottom w:val="0"/>
                          <w:divBdr>
                            <w:top w:val="none" w:sz="0" w:space="0" w:color="auto"/>
                            <w:left w:val="none" w:sz="0" w:space="0" w:color="auto"/>
                            <w:bottom w:val="none" w:sz="0" w:space="0" w:color="auto"/>
                            <w:right w:val="none" w:sz="0" w:space="0" w:color="auto"/>
                          </w:divBdr>
                          <w:divsChild>
                            <w:div w:id="546573201">
                              <w:marLeft w:val="0"/>
                              <w:marRight w:val="0"/>
                              <w:marTop w:val="0"/>
                              <w:marBottom w:val="0"/>
                              <w:divBdr>
                                <w:top w:val="none" w:sz="0" w:space="0" w:color="auto"/>
                                <w:left w:val="none" w:sz="0" w:space="0" w:color="auto"/>
                                <w:bottom w:val="none" w:sz="0" w:space="0" w:color="auto"/>
                                <w:right w:val="none" w:sz="0" w:space="0" w:color="auto"/>
                              </w:divBdr>
                              <w:divsChild>
                                <w:div w:id="34622757">
                                  <w:marLeft w:val="0"/>
                                  <w:marRight w:val="0"/>
                                  <w:marTop w:val="0"/>
                                  <w:marBottom w:val="0"/>
                                  <w:divBdr>
                                    <w:top w:val="none" w:sz="0" w:space="0" w:color="auto"/>
                                    <w:left w:val="none" w:sz="0" w:space="0" w:color="auto"/>
                                    <w:bottom w:val="none" w:sz="0" w:space="0" w:color="auto"/>
                                    <w:right w:val="none" w:sz="0" w:space="0" w:color="auto"/>
                                  </w:divBdr>
                                  <w:divsChild>
                                    <w:div w:id="16554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auzoult-chagnault@u-bourgogn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ceres.fr/fr/publications/vade-mecum-integrite-scientifique" TargetMode="External"/><Relationship Id="rId1" Type="http://schemas.openxmlformats.org/officeDocument/2006/relationships/hyperlink" Target="https://www.hceres.fr/sites/default/files/media/downloads/2018_Guide-traitement-signalements-IS_RESI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FFF3-40EB-4F54-B6D8-E177A16E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662</Words>
  <Characters>3646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Auzoult</dc:creator>
  <cp:keywords/>
  <dc:description/>
  <cp:lastModifiedBy>Laurent Auzoult</cp:lastModifiedBy>
  <cp:revision>7</cp:revision>
  <dcterms:created xsi:type="dcterms:W3CDTF">2021-06-11T13:07:00Z</dcterms:created>
  <dcterms:modified xsi:type="dcterms:W3CDTF">2021-10-12T09:11:00Z</dcterms:modified>
</cp:coreProperties>
</file>